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148" w:type="dxa"/>
        <w:tblInd w:w="-34" w:type="dxa"/>
        <w:tblCellMar>
          <w:left w:w="34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9148"/>
      </w:tblGrid>
      <w:tr w:rsidR="006D73B5" w14:paraId="7069859F" w14:textId="77777777">
        <w:trPr>
          <w:trHeight w:val="10913"/>
        </w:trPr>
        <w:tc>
          <w:tcPr>
            <w:tcW w:w="9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AD60E" w14:textId="77777777" w:rsidR="006D73B5" w:rsidRDefault="006D73B5">
            <w:pPr>
              <w:spacing w:before="60" w:after="0" w:line="288" w:lineRule="auto"/>
              <w:jc w:val="center"/>
              <w:rPr>
                <w:color w:val="000000" w:themeColor="text1"/>
                <w:sz w:val="18"/>
                <w:szCs w:val="15"/>
              </w:rPr>
            </w:pPr>
          </w:p>
          <w:p w14:paraId="7D9286F6" w14:textId="77777777" w:rsidR="006D73B5" w:rsidRDefault="00000000">
            <w:pPr>
              <w:spacing w:after="0" w:line="240" w:lineRule="auto"/>
              <w:ind w:left="17" w:hanging="1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UBND XÃ MINH TÂN</w:t>
            </w:r>
          </w:p>
          <w:p w14:paraId="79508E31" w14:textId="09081D70" w:rsidR="006D73B5" w:rsidRDefault="00000000">
            <w:pPr>
              <w:spacing w:after="0" w:line="240" w:lineRule="auto"/>
              <w:ind w:left="17" w:hanging="11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TRƯỜNG</w:t>
            </w:r>
            <w:r>
              <w:rPr>
                <w:b/>
                <w:bCs/>
                <w:color w:val="000000" w:themeColor="text1"/>
              </w:rPr>
              <w:t xml:space="preserve"> THCS MINH </w:t>
            </w:r>
            <w:r w:rsidR="00AA7FDB">
              <w:rPr>
                <w:b/>
                <w:bCs/>
                <w:color w:val="000000" w:themeColor="text1"/>
              </w:rPr>
              <w:t>TÂN</w:t>
            </w:r>
          </w:p>
          <w:p w14:paraId="226BD8BA" w14:textId="77777777" w:rsidR="006D73B5" w:rsidRDefault="00000000">
            <w:pPr>
              <w:spacing w:after="0" w:line="240" w:lineRule="auto"/>
              <w:ind w:left="17" w:hanging="11"/>
              <w:jc w:val="center"/>
              <w:rPr>
                <w:color w:val="000000" w:themeColor="text1"/>
              </w:rPr>
            </w:pPr>
            <w:r>
              <w:rPr>
                <w:rFonts w:eastAsia="Calibri"/>
                <w:noProof/>
                <w:color w:val="000000" w:themeColor="text1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C60BCFF" wp14:editId="563F8443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37465</wp:posOffset>
                      </wp:positionV>
                      <wp:extent cx="991235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1235" cy="9525"/>
                                <a:chOff x="0" y="0"/>
                                <a:chExt cx="991235" cy="9525"/>
                              </a:xfrm>
                            </wpg:grpSpPr>
                            <wps:wsp>
                              <wps:cNvPr id="2241" name="Shape 2241"/>
                              <wps:cNvSpPr/>
                              <wps:spPr>
                                <a:xfrm>
                                  <a:off x="0" y="0"/>
                                  <a:ext cx="99123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1235">
                                      <a:moveTo>
                                        <a:pt x="0" y="0"/>
                                      </a:moveTo>
                                      <a:lnTo>
                                        <a:pt x="99123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_x0000_s1026" o:spid="_x0000_s1026" o:spt="203" style="position:absolute;left:0pt;margin-left:193.8pt;margin-top:2.95pt;height:0.75pt;width:78.05pt;z-index:-251657216;mso-width-relative:page;mso-height-relative:page;" coordsize="991235,9525" o:gfxdata="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C2BO9dgAAAAHAQAADwAAAAAAAAABACAAAAAi&#10;AAAAZHJzL2Rvd25yZXYueG1sUEsBAhQAFAAAAAgAh07iQDIX1dxDAgAAfwUAAA4AAAAAAAAAAQAg&#10;AAAAJwEAAGRycy9lMm9Eb2MueG1sUEsFBgAAAAAGAAYAWQEAANwFAAAAAA==&#10;">
                      <o:lock v:ext="edit" aspectratio="f"/>
                      <v:shape id="Shape 2241" o:spid="_x0000_s1026" o:spt="100" style="position:absolute;left:0;top:0;height:0;width:991235;" filled="f" stroked="t" coordsize="991235,1" o:gfxdata="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+j4o+/&#10;AAAA3QAAAA8AAAAAAAAAAQAgAAAAIgAAAGRycy9kb3ducmV2LnhtbFBLAQIUABQAAAAIAIdO4kAz&#10;LwWeOwAAADkAAAAQAAAAAAAAAAEAIAAAAA4BAABkcnMvc2hhcGV4bWwueG1sUEsFBgAAAAAGAAYA&#10;WwEAALgDAAAAAA==&#10;" path="m0,0l991235,0e">
                        <v:fill on="f" focussize="0,0"/>
                        <v:stroke color="#000000" miterlimit="8" joinstyle="round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  <w:p w14:paraId="1E6612D7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CED8F9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50AA19ED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28B167ED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38ECA5DF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9A42D62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5A6DEC7B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616096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567331F2" w14:textId="77777777" w:rsidR="006D73B5" w:rsidRDefault="00000000">
            <w:pPr>
              <w:spacing w:before="60" w:after="0"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BÁO CÁO TỰ ĐÁNH GIÁ</w:t>
            </w:r>
          </w:p>
          <w:p w14:paraId="1C4FEAFB" w14:textId="77777777" w:rsidR="006D73B5" w:rsidRDefault="00000000">
            <w:pPr>
              <w:spacing w:before="60" w:after="0"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ĐÁNH GIÁ MỨC ĐỘ CHUYỂN ĐỔI SỐ</w:t>
            </w:r>
          </w:p>
          <w:p w14:paraId="40F65F66" w14:textId="77777777" w:rsidR="006D73B5" w:rsidRDefault="00000000">
            <w:pPr>
              <w:spacing w:before="60" w:after="0" w:line="288" w:lineRule="auto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NĂM HỌC 2025 – 2026</w:t>
            </w:r>
          </w:p>
          <w:p w14:paraId="46B69915" w14:textId="77777777" w:rsidR="006D73B5" w:rsidRDefault="006D73B5">
            <w:pPr>
              <w:spacing w:before="60" w:after="0" w:line="288" w:lineRule="auto"/>
              <w:jc w:val="center"/>
              <w:rPr>
                <w:color w:val="000000" w:themeColor="text1"/>
              </w:rPr>
            </w:pPr>
          </w:p>
          <w:p w14:paraId="661B89FA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989235F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2D1ECE67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11E1058F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009F0503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F8FF132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0024F259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</w:p>
          <w:p w14:paraId="2471DDA2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3F504427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05536C28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6C68E1CB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0EAB097B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52977A57" w14:textId="77777777" w:rsidR="006D73B5" w:rsidRDefault="006D73B5">
            <w:pPr>
              <w:spacing w:before="60" w:after="0" w:line="288" w:lineRule="auto"/>
              <w:rPr>
                <w:color w:val="000000" w:themeColor="text1"/>
              </w:rPr>
            </w:pPr>
          </w:p>
          <w:p w14:paraId="183D4076" w14:textId="77777777" w:rsidR="006D73B5" w:rsidRDefault="006D73B5">
            <w:pPr>
              <w:spacing w:before="60" w:after="0" w:line="288" w:lineRule="auto"/>
              <w:rPr>
                <w:color w:val="000000" w:themeColor="text1"/>
              </w:rPr>
            </w:pPr>
          </w:p>
          <w:p w14:paraId="00DEB514" w14:textId="77777777" w:rsidR="006D73B5" w:rsidRDefault="006D73B5">
            <w:pPr>
              <w:spacing w:before="60" w:after="0" w:line="288" w:lineRule="auto"/>
              <w:rPr>
                <w:color w:val="000000" w:themeColor="text1"/>
              </w:rPr>
            </w:pPr>
          </w:p>
          <w:p w14:paraId="7AD57B4E" w14:textId="77777777" w:rsidR="006D73B5" w:rsidRDefault="00000000">
            <w:pPr>
              <w:spacing w:before="60" w:after="0" w:line="288" w:lineRule="auto"/>
              <w:jc w:val="center"/>
              <w:rPr>
                <w:color w:val="000000" w:themeColor="text1"/>
                <w:sz w:val="24"/>
                <w:szCs w:val="21"/>
              </w:rPr>
            </w:pPr>
            <w:r>
              <w:rPr>
                <w:b/>
                <w:bCs/>
                <w:color w:val="000000" w:themeColor="text1"/>
                <w:sz w:val="24"/>
                <w:szCs w:val="21"/>
              </w:rPr>
              <w:t>NINH BÌNH, NĂM 2026</w:t>
            </w:r>
          </w:p>
          <w:p w14:paraId="6AE864A2" w14:textId="77777777" w:rsidR="006D73B5" w:rsidRDefault="006D73B5">
            <w:pPr>
              <w:spacing w:before="60" w:after="0" w:line="288" w:lineRule="auto"/>
              <w:jc w:val="center"/>
              <w:rPr>
                <w:color w:val="000000" w:themeColor="text1"/>
              </w:rPr>
            </w:pPr>
          </w:p>
        </w:tc>
      </w:tr>
    </w:tbl>
    <w:p w14:paraId="1B381ED3" w14:textId="77777777" w:rsidR="006D73B5" w:rsidRDefault="006D73B5">
      <w:pPr>
        <w:spacing w:before="60" w:after="0" w:line="288" w:lineRule="auto"/>
        <w:rPr>
          <w:color w:val="000000" w:themeColor="text1"/>
        </w:rPr>
        <w:sectPr w:rsidR="006D73B5">
          <w:headerReference w:type="even" r:id="rId9"/>
          <w:headerReference w:type="default" r:id="rId10"/>
          <w:headerReference w:type="first" r:id="rId11"/>
          <w:pgSz w:w="11909" w:h="16838"/>
          <w:pgMar w:top="1134" w:right="1134" w:bottom="1134" w:left="1701" w:header="720" w:footer="720" w:gutter="0"/>
          <w:pgNumType w:start="0"/>
          <w:cols w:space="720"/>
          <w:titlePg/>
        </w:sectPr>
      </w:pPr>
    </w:p>
    <w:p w14:paraId="3CF1E2A5" w14:textId="77777777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UBND XÃ MINH TÂN</w:t>
      </w:r>
    </w:p>
    <w:p w14:paraId="2690A5B1" w14:textId="7668759F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C1E178" wp14:editId="71F39E58">
                <wp:simplePos x="0" y="0"/>
                <wp:positionH relativeFrom="column">
                  <wp:posOffset>2200910</wp:posOffset>
                </wp:positionH>
                <wp:positionV relativeFrom="paragraph">
                  <wp:posOffset>271780</wp:posOffset>
                </wp:positionV>
                <wp:extent cx="1533525" cy="0"/>
                <wp:effectExtent l="0" t="6350" r="0" b="63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81045" y="1296035"/>
                          <a:ext cx="15335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73.3pt;margin-top:21.4pt;height:0pt;width:120.75pt;z-index:251660288;mso-width-relative:page;mso-height-relative:page;" filled="f" stroked="t" coordsize="21600,21600" o:gfxdata="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IrwPktQAAAAJ&#10;AQAADwAAAAAAAAABACAAAAAiAAAAZHJzL2Rvd25yZXYueG1sUEsBAhQAFAAAAAgAh07iQOUDuETn&#10;AQAAwQMAAA4AAAAAAAAAAQAgAAAAIwEAAGRycy9lMm9Eb2MueG1sUEsFBgAAAAAGAAYAWQEAAHwF&#10;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 w:themeColor="text1"/>
        </w:rPr>
        <w:t xml:space="preserve">TRƯỜNG </w:t>
      </w:r>
      <w:r>
        <w:rPr>
          <w:b/>
          <w:bCs/>
          <w:color w:val="000000" w:themeColor="text1"/>
        </w:rPr>
        <w:t xml:space="preserve">THCS MINH </w:t>
      </w:r>
      <w:r w:rsidR="00884BD0">
        <w:rPr>
          <w:b/>
          <w:bCs/>
          <w:color w:val="000000" w:themeColor="text1"/>
        </w:rPr>
        <w:t>TÂN</w:t>
      </w:r>
    </w:p>
    <w:p w14:paraId="1631314C" w14:textId="77777777" w:rsidR="006D73B5" w:rsidRDefault="006D73B5">
      <w:pPr>
        <w:spacing w:before="60" w:after="0" w:line="288" w:lineRule="auto"/>
        <w:jc w:val="center"/>
        <w:rPr>
          <w:color w:val="000000" w:themeColor="text1"/>
        </w:rPr>
      </w:pPr>
    </w:p>
    <w:p w14:paraId="394D7019" w14:textId="3188B92A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 </w:t>
      </w:r>
    </w:p>
    <w:p w14:paraId="6AD2331D" w14:textId="77777777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>BÁO CÁO TỰ ĐÁNH GIÁ</w:t>
      </w:r>
    </w:p>
    <w:p w14:paraId="1CFFDD0B" w14:textId="77777777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>ĐÁNH GIÁ MỨC ĐỘ CHUYỂN ĐỔI SỐ</w:t>
      </w:r>
    </w:p>
    <w:p w14:paraId="1ECFAC11" w14:textId="77777777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r>
        <w:rPr>
          <w:b/>
          <w:color w:val="000000" w:themeColor="text1"/>
        </w:rPr>
        <w:t>NĂM HỌC 2025 – 2026</w:t>
      </w:r>
    </w:p>
    <w:p w14:paraId="2008BD14" w14:textId="77777777" w:rsidR="006D73B5" w:rsidRDefault="006D73B5">
      <w:pPr>
        <w:spacing w:before="60" w:after="0" w:line="288" w:lineRule="auto"/>
        <w:jc w:val="center"/>
        <w:rPr>
          <w:color w:val="000000" w:themeColor="text1"/>
        </w:rPr>
      </w:pPr>
    </w:p>
    <w:p w14:paraId="630D09EA" w14:textId="65344CC2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DANH SÁCH VÀ CHỮ KÝ </w:t>
      </w:r>
    </w:p>
    <w:p w14:paraId="064251B8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 THÀNH VIÊN HỘI ĐỒNG TỰ ĐÁNH GIÁ </w:t>
      </w:r>
    </w:p>
    <w:p w14:paraId="3945AF0D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tbl>
      <w:tblPr>
        <w:tblStyle w:val="TableGrid"/>
        <w:tblW w:w="9047" w:type="dxa"/>
        <w:tblInd w:w="120" w:type="dxa"/>
        <w:tblCellMar>
          <w:top w:w="9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586"/>
        <w:gridCol w:w="2581"/>
        <w:gridCol w:w="1632"/>
        <w:gridCol w:w="3044"/>
        <w:gridCol w:w="1204"/>
      </w:tblGrid>
      <w:tr w:rsidR="006D73B5" w14:paraId="7F4F6272" w14:textId="77777777">
        <w:trPr>
          <w:trHeight w:val="60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9D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TT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4E7E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Họ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và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tên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0A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Chức </w:t>
            </w:r>
            <w:proofErr w:type="spellStart"/>
            <w:r>
              <w:rPr>
                <w:b/>
                <w:color w:val="000000" w:themeColor="text1"/>
              </w:rPr>
              <w:t>danh</w:t>
            </w:r>
            <w:proofErr w:type="spellEnd"/>
            <w:r>
              <w:rPr>
                <w:b/>
                <w:color w:val="000000" w:themeColor="text1"/>
              </w:rPr>
              <w:t xml:space="preserve">, chức </w:t>
            </w:r>
            <w:proofErr w:type="spellStart"/>
            <w:r>
              <w:rPr>
                <w:b/>
                <w:color w:val="000000" w:themeColor="text1"/>
              </w:rPr>
              <w:t>vụ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BE9C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Nhiệm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vụ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4A41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Chữ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ký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</w:tr>
      <w:tr w:rsidR="006D73B5" w14:paraId="23496C66" w14:textId="77777777">
        <w:trPr>
          <w:trHeight w:val="31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B084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9099" w14:textId="7FEA577A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A72774">
              <w:rPr>
                <w:color w:val="000000" w:themeColor="text1"/>
              </w:rPr>
              <w:t xml:space="preserve">Vũ Thị </w:t>
            </w:r>
            <w:proofErr w:type="spellStart"/>
            <w:r w:rsidR="00A72774">
              <w:rPr>
                <w:color w:val="000000" w:themeColor="text1"/>
              </w:rPr>
              <w:t>Huế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EC7C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Hiệu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602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Chủ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A96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6D73B5" w14:paraId="7FA4E4FF" w14:textId="77777777">
        <w:trPr>
          <w:trHeight w:val="3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D53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82CE" w14:textId="6ED261A5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77595A">
              <w:rPr>
                <w:color w:val="000000" w:themeColor="text1"/>
              </w:rPr>
              <w:t xml:space="preserve">Dương Thị </w:t>
            </w:r>
            <w:proofErr w:type="spellStart"/>
            <w:r w:rsidR="0077595A">
              <w:rPr>
                <w:color w:val="000000" w:themeColor="text1"/>
              </w:rPr>
              <w:t>Là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D0A7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Hiệu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A33B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0558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3015E" w14:paraId="6262F5FB" w14:textId="77777777">
        <w:trPr>
          <w:trHeight w:val="3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CDC7" w14:textId="2CD2F4DF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FC38" w14:textId="6ACAF3A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Văn Trung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E1A2" w14:textId="3F72E685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Hiệu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EF645" w14:textId="36026358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A768E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</w:p>
        </w:tc>
      </w:tr>
      <w:tr w:rsidR="00E3015E" w14:paraId="04F7A6FA" w14:textId="77777777">
        <w:trPr>
          <w:trHeight w:val="3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0D57" w14:textId="3408EBC6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7928" w14:textId="31DB82BA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Lê Văn Uy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AFFF" w14:textId="32350ED2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Hiệu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B9E1" w14:textId="388669B4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Phó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Chủ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tịch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CA52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</w:p>
        </w:tc>
      </w:tr>
      <w:tr w:rsidR="00E3015E" w14:paraId="29D96A26" w14:textId="77777777">
        <w:trPr>
          <w:trHeight w:val="31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748" w14:textId="5549DFD3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6DAF" w14:textId="5D7F87FA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Phạm Thị </w:t>
            </w:r>
            <w:proofErr w:type="spellStart"/>
            <w:r>
              <w:rPr>
                <w:color w:val="000000" w:themeColor="text1"/>
              </w:rPr>
              <w:t>Thúy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49509" w14:textId="616EA9F8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spacing w:val="-5"/>
                <w:szCs w:val="28"/>
              </w:rPr>
              <w:t>Tổ</w:t>
            </w:r>
            <w:proofErr w:type="spellEnd"/>
            <w:r>
              <w:rPr>
                <w:spacing w:val="-5"/>
                <w:szCs w:val="28"/>
              </w:rPr>
              <w:t xml:space="preserve"> </w:t>
            </w:r>
            <w:proofErr w:type="spellStart"/>
            <w:r>
              <w:rPr>
                <w:spacing w:val="-5"/>
                <w:szCs w:val="28"/>
              </w:rPr>
              <w:t>trưởng</w:t>
            </w:r>
            <w:proofErr w:type="spellEnd"/>
            <w:r>
              <w:rPr>
                <w:spacing w:val="-5"/>
                <w:szCs w:val="28"/>
              </w:rPr>
              <w:t xml:space="preserve"> </w:t>
            </w:r>
            <w:proofErr w:type="spellStart"/>
            <w:r>
              <w:rPr>
                <w:spacing w:val="-5"/>
                <w:szCs w:val="28"/>
              </w:rPr>
              <w:t>tổ</w:t>
            </w:r>
            <w:proofErr w:type="spellEnd"/>
            <w:r>
              <w:rPr>
                <w:spacing w:val="-5"/>
                <w:szCs w:val="28"/>
              </w:rPr>
              <w:t xml:space="preserve"> </w:t>
            </w:r>
            <w:proofErr w:type="spellStart"/>
            <w:r>
              <w:rPr>
                <w:spacing w:val="-5"/>
                <w:szCs w:val="28"/>
              </w:rPr>
              <w:t>văn</w:t>
            </w:r>
            <w:proofErr w:type="spellEnd"/>
            <w:r>
              <w:rPr>
                <w:spacing w:val="-5"/>
                <w:szCs w:val="28"/>
              </w:rPr>
              <w:t xml:space="preserve"> </w:t>
            </w:r>
            <w:proofErr w:type="spellStart"/>
            <w:r>
              <w:rPr>
                <w:spacing w:val="-5"/>
                <w:szCs w:val="28"/>
              </w:rPr>
              <w:t>phòng</w:t>
            </w:r>
            <w:proofErr w:type="spellEnd"/>
            <w:r>
              <w:rPr>
                <w:spacing w:val="-5"/>
                <w:szCs w:val="28"/>
              </w:rPr>
              <w:t xml:space="preserve"> 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5888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Thư </w:t>
            </w:r>
            <w:proofErr w:type="spellStart"/>
            <w:r>
              <w:rPr>
                <w:color w:val="000000" w:themeColor="text1"/>
              </w:rPr>
              <w:t>ký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205D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3015E" w14:paraId="25919A07" w14:textId="77777777">
        <w:trPr>
          <w:trHeight w:val="307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0FE5" w14:textId="0E1C73C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80BC" w14:textId="0176B913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Vũ Thị </w:t>
            </w:r>
            <w:proofErr w:type="spellStart"/>
            <w:r>
              <w:rPr>
                <w:color w:val="000000" w:themeColor="text1"/>
              </w:rPr>
              <w:t>Thúy</w:t>
            </w:r>
            <w:proofErr w:type="spellEnd"/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7D25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KHTN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CDE7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127A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3015E" w14:paraId="769D82DE" w14:textId="77777777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ED1DD" w14:textId="42A6C81F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E486" w14:textId="77D2F5D1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Phạm Hồng Quang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CF56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trưởng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</w:t>
            </w:r>
            <w:proofErr w:type="spellEnd"/>
            <w:r>
              <w:rPr>
                <w:color w:val="000000" w:themeColor="text1"/>
              </w:rPr>
              <w:t xml:space="preserve"> KHXH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C3E0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339B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E3015E" w14:paraId="32C6F7A4" w14:textId="77777777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5A5E" w14:textId="13582C46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C92D" w14:textId="42BEC151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Triệu Thị Hương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9519" w14:textId="4C5EF67E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Giáo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Tin </w:t>
            </w:r>
            <w:proofErr w:type="spellStart"/>
            <w:r>
              <w:rPr>
                <w:color w:val="000000" w:themeColor="text1"/>
              </w:rPr>
              <w:t>học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9A14" w14:textId="48E4FED6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BB5F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</w:p>
        </w:tc>
      </w:tr>
      <w:tr w:rsidR="00E3015E" w14:paraId="5D7FC64C" w14:textId="77777777">
        <w:trPr>
          <w:trHeight w:val="30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51C5" w14:textId="38A744A9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C6DC" w14:textId="0C6FD52B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Nguyễn Thị Thanh Tâ</w:t>
            </w:r>
            <w:r w:rsidR="00A80F2A">
              <w:rPr>
                <w:color w:val="000000" w:themeColor="text1"/>
              </w:rPr>
              <w:t>m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CD06" w14:textId="2CFFD18C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Giáo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Tin </w:t>
            </w:r>
            <w:proofErr w:type="spellStart"/>
            <w:r>
              <w:rPr>
                <w:color w:val="000000" w:themeColor="text1"/>
              </w:rPr>
              <w:t>học</w:t>
            </w:r>
            <w:proofErr w:type="spellEnd"/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369F" w14:textId="6D16C152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Uỷ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viên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Hội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đồng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4AA1" w14:textId="77777777" w:rsidR="00E3015E" w:rsidRDefault="00E3015E" w:rsidP="00E3015E">
            <w:pPr>
              <w:spacing w:before="60" w:after="0" w:line="288" w:lineRule="auto"/>
              <w:rPr>
                <w:color w:val="000000" w:themeColor="text1"/>
              </w:rPr>
            </w:pPr>
          </w:p>
        </w:tc>
      </w:tr>
    </w:tbl>
    <w:p w14:paraId="13B27C62" w14:textId="77777777" w:rsidR="006D73B5" w:rsidRDefault="006D73B5">
      <w:pPr>
        <w:spacing w:before="60" w:after="0" w:line="288" w:lineRule="auto"/>
        <w:rPr>
          <w:color w:val="000000" w:themeColor="text1"/>
        </w:rPr>
      </w:pPr>
    </w:p>
    <w:p w14:paraId="415A6749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6A3471E7" w14:textId="77777777" w:rsidR="006D73B5" w:rsidRDefault="00000000">
      <w:pPr>
        <w:spacing w:before="60" w:after="0" w:line="288" w:lineRule="auto"/>
        <w:jc w:val="center"/>
        <w:rPr>
          <w:b/>
          <w:bCs/>
          <w:color w:val="000000" w:themeColor="text1"/>
        </w:rPr>
        <w:sectPr w:rsidR="006D73B5">
          <w:headerReference w:type="default" r:id="rId12"/>
          <w:pgSz w:w="11909" w:h="16838"/>
          <w:pgMar w:top="1134" w:right="1134" w:bottom="1134" w:left="1701" w:header="720" w:footer="720" w:gutter="0"/>
          <w:pgNumType w:start="1"/>
          <w:cols w:space="720"/>
        </w:sectPr>
      </w:pPr>
      <w:r>
        <w:rPr>
          <w:b/>
          <w:bCs/>
          <w:color w:val="000000" w:themeColor="text1"/>
        </w:rPr>
        <w:t>NINH BÌNH, NĂM 2026</w:t>
      </w:r>
    </w:p>
    <w:p w14:paraId="79028BA6" w14:textId="77777777" w:rsidR="006D73B5" w:rsidRDefault="00000000">
      <w:pPr>
        <w:spacing w:before="60" w:after="0" w:line="288" w:lineRule="auto"/>
        <w:rPr>
          <w:color w:val="000000" w:themeColor="text1"/>
        </w:rPr>
      </w:pPr>
      <w:bookmarkStart w:id="0" w:name="_Toc181953384"/>
      <w:bookmarkStart w:id="1" w:name="_Toc182148310"/>
      <w:r>
        <w:rPr>
          <w:color w:val="000000" w:themeColor="text1"/>
        </w:rPr>
        <w:lastRenderedPageBreak/>
        <w:t>MỤC LỤC</w:t>
      </w:r>
      <w:bookmarkEnd w:id="0"/>
      <w:bookmarkEnd w:id="1"/>
      <w:r>
        <w:rPr>
          <w:color w:val="000000" w:themeColor="text1"/>
        </w:rPr>
        <w:t xml:space="preserve"> </w:t>
      </w:r>
    </w:p>
    <w:tbl>
      <w:tblPr>
        <w:tblStyle w:val="TableGrid"/>
        <w:tblW w:w="9104" w:type="dxa"/>
        <w:tblInd w:w="120" w:type="dxa"/>
        <w:tblCellMar>
          <w:top w:w="2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8110"/>
        <w:gridCol w:w="994"/>
      </w:tblGrid>
      <w:tr w:rsidR="006D73B5" w14:paraId="5E49F5DC" w14:textId="77777777">
        <w:trPr>
          <w:trHeight w:val="33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1B44C3F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NỘI DUNG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DE1149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Trang </w:t>
            </w:r>
          </w:p>
        </w:tc>
      </w:tr>
      <w:tr w:rsidR="006D73B5" w14:paraId="65BCAC57" w14:textId="77777777">
        <w:trPr>
          <w:trHeight w:val="456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669D8AE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Mục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lục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AA6A4C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</w:t>
            </w:r>
          </w:p>
        </w:tc>
      </w:tr>
      <w:tr w:rsidR="006D73B5" w14:paraId="2F33ED24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22C716E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Danh </w:t>
            </w:r>
            <w:proofErr w:type="spellStart"/>
            <w:r>
              <w:rPr>
                <w:color w:val="000000" w:themeColor="text1"/>
              </w:rPr>
              <w:t>mục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các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chữ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viết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tắt</w:t>
            </w:r>
            <w:proofErr w:type="spellEnd"/>
            <w:r>
              <w:rPr>
                <w:color w:val="000000" w:themeColor="text1"/>
              </w:rPr>
              <w:t xml:space="preserve"> (</w:t>
            </w:r>
            <w:proofErr w:type="spellStart"/>
            <w:r>
              <w:rPr>
                <w:color w:val="000000" w:themeColor="text1"/>
              </w:rPr>
              <w:t>nếu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có</w:t>
            </w:r>
            <w:proofErr w:type="spellEnd"/>
            <w:r>
              <w:rPr>
                <w:color w:val="000000" w:themeColor="text1"/>
              </w:rPr>
              <w:t xml:space="preserve">)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E084B0C" w14:textId="6AE64CC7" w:rsidR="006D73B5" w:rsidRDefault="006D73B5">
            <w:pPr>
              <w:spacing w:before="60" w:after="0" w:line="288" w:lineRule="auto"/>
              <w:rPr>
                <w:color w:val="000000" w:themeColor="text1"/>
              </w:rPr>
            </w:pPr>
          </w:p>
        </w:tc>
      </w:tr>
      <w:tr w:rsidR="006D73B5" w14:paraId="77E2C329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61D597D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Bảng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tổng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hợp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kết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quả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tự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đánh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giá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EFF0153" w14:textId="217E3D4B" w:rsidR="006D73B5" w:rsidRPr="00FC18F1" w:rsidRDefault="00FC18F1">
            <w:pPr>
              <w:spacing w:before="60" w:after="0" w:line="288" w:lineRule="auto"/>
              <w:rPr>
                <w:color w:val="000000" w:themeColor="text1"/>
              </w:rPr>
            </w:pPr>
            <w:r w:rsidRPr="00FC18F1">
              <w:rPr>
                <w:color w:val="000000" w:themeColor="text1"/>
              </w:rPr>
              <w:t>2</w:t>
            </w:r>
          </w:p>
        </w:tc>
      </w:tr>
      <w:tr w:rsidR="006D73B5" w14:paraId="23867A8B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65FF51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Phần</w:t>
            </w:r>
            <w:proofErr w:type="spellEnd"/>
            <w:r>
              <w:rPr>
                <w:b/>
                <w:color w:val="000000" w:themeColor="text1"/>
              </w:rPr>
              <w:t xml:space="preserve"> I.</w:t>
            </w:r>
            <w:r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CƠ SỞ DỮ LIỆU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00B758" w14:textId="43976158" w:rsidR="006D73B5" w:rsidRPr="00FC18F1" w:rsidRDefault="00FC18F1">
            <w:pPr>
              <w:spacing w:before="60" w:after="0" w:line="288" w:lineRule="auto"/>
              <w:rPr>
                <w:color w:val="000000" w:themeColor="text1"/>
              </w:rPr>
            </w:pPr>
            <w:r w:rsidRPr="00FC18F1">
              <w:rPr>
                <w:color w:val="000000" w:themeColor="text1"/>
              </w:rPr>
              <w:t>3</w:t>
            </w:r>
          </w:p>
        </w:tc>
      </w:tr>
      <w:tr w:rsidR="006D73B5" w14:paraId="06559FDE" w14:textId="77777777">
        <w:trPr>
          <w:trHeight w:val="427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917FC96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Phần</w:t>
            </w:r>
            <w:proofErr w:type="spellEnd"/>
            <w:r>
              <w:rPr>
                <w:b/>
                <w:color w:val="000000" w:themeColor="text1"/>
              </w:rPr>
              <w:t xml:space="preserve"> II. TỰ ĐÁNH GIÁ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41FB62" w14:textId="040885A7" w:rsidR="006D73B5" w:rsidRPr="00FC18F1" w:rsidRDefault="00FC18F1">
            <w:pPr>
              <w:spacing w:before="60" w:after="0" w:line="288" w:lineRule="auto"/>
              <w:rPr>
                <w:color w:val="000000" w:themeColor="text1"/>
              </w:rPr>
            </w:pPr>
            <w:r w:rsidRPr="00FC18F1">
              <w:rPr>
                <w:color w:val="000000" w:themeColor="text1"/>
              </w:rPr>
              <w:t>4</w:t>
            </w:r>
          </w:p>
        </w:tc>
      </w:tr>
      <w:tr w:rsidR="006D73B5" w14:paraId="054E5B4E" w14:textId="77777777">
        <w:trPr>
          <w:trHeight w:val="456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E2C325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A. ĐẶT VẤN ĐỀ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F651E76" w14:textId="41E18718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D73B5" w14:paraId="1C2CA89F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A1168EC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B. TỰ ĐÁNH GIÁ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F2F84D" w14:textId="55FC1AA7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D73B5" w14:paraId="12BFE9D0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4D9EF8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I. </w:t>
            </w:r>
            <w:proofErr w:type="spellStart"/>
            <w:r>
              <w:rPr>
                <w:b/>
                <w:color w:val="000000" w:themeColor="text1"/>
              </w:rPr>
              <w:t>Nhóm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Chuyển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đổi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số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trong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dạy</w:t>
            </w:r>
            <w:proofErr w:type="spellEnd"/>
            <w:r>
              <w:rPr>
                <w:b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color w:val="000000" w:themeColor="text1"/>
              </w:rPr>
              <w:t>học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4D88DAC" w14:textId="7E59F7EF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D73B5" w14:paraId="6EB33ED4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7797A5F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1.1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A5875FD" w14:textId="2BB32E94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6D73B5" w14:paraId="3319B347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D7E35A3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1.2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DC9A57" w14:textId="5CC92592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77027" w14:paraId="43F2A3D9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94C35FE" w14:textId="3B9A6F4F" w:rsidR="00F77027" w:rsidRDefault="00F77027">
            <w:pPr>
              <w:spacing w:before="60" w:after="0" w:line="288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3.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1.3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BC01BAD" w14:textId="4640C48C" w:rsidR="00F77027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6D73B5" w14:paraId="69769A70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BFF830E" w14:textId="5253820A" w:rsidR="006D73B5" w:rsidRDefault="00F77027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1.4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453AF3E" w14:textId="11B16054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77027" w14:paraId="33D27B6B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448458" w14:textId="1831D8AC" w:rsidR="00F77027" w:rsidRDefault="00F77027">
            <w:pPr>
              <w:spacing w:before="60" w:after="0" w:line="288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5.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1.5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595EDDA" w14:textId="2F16281E" w:rsidR="00F77027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F77027" w14:paraId="76212AA5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287EFE" w14:textId="6570A519" w:rsidR="00F77027" w:rsidRDefault="00F77027">
            <w:pPr>
              <w:spacing w:before="60" w:after="0" w:line="288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1.6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39C8183" w14:textId="000DD79A" w:rsidR="00F77027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D73B5" w14:paraId="29558A27" w14:textId="77777777">
        <w:trPr>
          <w:trHeight w:val="456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0FAE61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7.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1.7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2A18419" w14:textId="58BACF59" w:rsidR="006D73B5" w:rsidRDefault="00AD43EA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D73B5" w14:paraId="376DC4B5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1A1B031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</w:rPr>
              <w:t>Kết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luận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về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Nhóm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Tiêu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chí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Chuyển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đổi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số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trong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dạy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, </w:t>
            </w:r>
            <w:proofErr w:type="spellStart"/>
            <w:r>
              <w:rPr>
                <w:b/>
                <w:i/>
                <w:color w:val="000000" w:themeColor="text1"/>
              </w:rPr>
              <w:t>học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2F12037" w14:textId="7C2AE39B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D73B5" w14:paraId="3449C594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9202EB8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II. </w:t>
            </w:r>
            <w:proofErr w:type="spellStart"/>
            <w:r>
              <w:rPr>
                <w:b/>
                <w:color w:val="000000" w:themeColor="text1"/>
              </w:rPr>
              <w:t>Nhóm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Chuyển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đổi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số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trong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quản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trị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cơ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sở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giáo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dục</w:t>
            </w:r>
            <w:proofErr w:type="spellEnd"/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D0FF4" w14:textId="146AB7F5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D73B5" w14:paraId="44EFB652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D2D929D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2.1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85E4E54" w14:textId="625101B1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6D73B5" w14:paraId="010927FD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B323E68" w14:textId="52F3BC1A" w:rsidR="006D73B5" w:rsidRDefault="00F77027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2.2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190F4B9" w14:textId="18E69E3B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</w:tr>
      <w:tr w:rsidR="00F77027" w14:paraId="1D51009E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E0C59D7" w14:textId="50ED4C03" w:rsidR="00F77027" w:rsidRDefault="00F77027">
            <w:pPr>
              <w:spacing w:before="60" w:after="0" w:line="288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2.</w:t>
            </w:r>
            <w:r w:rsidR="001208E4">
              <w:rPr>
                <w:b/>
                <w:color w:val="000000" w:themeColor="text1"/>
              </w:rPr>
              <w:t>3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ADF8DD4" w14:textId="2E0F1633" w:rsidR="00F77027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D73B5" w14:paraId="6655C18A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74FD306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4. </w:t>
            </w: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2.4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C5F7D46" w14:textId="300F9996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D73B5" w14:paraId="41003866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2EEC68B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i/>
                <w:color w:val="000000" w:themeColor="text1"/>
              </w:rPr>
              <w:t>Kết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luận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về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Nhóm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Tiêu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chí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Chuyển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đổi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số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trong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quản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trị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cơ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sở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giáo</w:t>
            </w:r>
            <w:proofErr w:type="spellEnd"/>
            <w:r>
              <w:rPr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i/>
                <w:color w:val="000000" w:themeColor="text1"/>
              </w:rPr>
              <w:t>dục</w:t>
            </w:r>
            <w:proofErr w:type="spellEnd"/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D437C31" w14:textId="0302354D" w:rsidR="006D73B5" w:rsidRDefault="00307B1B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D73B5" w14:paraId="21159E0C" w14:textId="77777777">
        <w:trPr>
          <w:trHeight w:val="452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40806E4E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Phần</w:t>
            </w:r>
            <w:proofErr w:type="spellEnd"/>
            <w:r>
              <w:rPr>
                <w:b/>
                <w:color w:val="000000" w:themeColor="text1"/>
              </w:rPr>
              <w:t xml:space="preserve"> III. KẾT LUẬN CHUNG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1A148A98" w14:textId="68A519D9" w:rsidR="006D73B5" w:rsidRDefault="0001375D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D73B5" w14:paraId="1817FEBB" w14:textId="77777777">
        <w:trPr>
          <w:trHeight w:val="451"/>
        </w:trPr>
        <w:tc>
          <w:tcPr>
            <w:tcW w:w="81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555CE802" w14:textId="77777777" w:rsidR="006D73B5" w:rsidRDefault="00000000">
            <w:pPr>
              <w:spacing w:before="60" w:after="0" w:line="288" w:lineRule="auto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Phần</w:t>
            </w:r>
            <w:proofErr w:type="spellEnd"/>
            <w:r>
              <w:rPr>
                <w:b/>
                <w:color w:val="000000" w:themeColor="text1"/>
              </w:rPr>
              <w:t xml:space="preserve"> IV. PHỤ LỤC </w:t>
            </w:r>
          </w:p>
        </w:tc>
        <w:tc>
          <w:tcPr>
            <w:tcW w:w="99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83D70A9" w14:textId="20DD97CA" w:rsidR="006D73B5" w:rsidRDefault="0001375D">
            <w:pPr>
              <w:spacing w:before="60" w:after="0"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</w:tbl>
    <w:p w14:paraId="6B93FEA8" w14:textId="77777777" w:rsidR="006D73B5" w:rsidRDefault="006D73B5">
      <w:pPr>
        <w:spacing w:before="60" w:after="0" w:line="288" w:lineRule="auto"/>
        <w:rPr>
          <w:color w:val="000000" w:themeColor="text1"/>
        </w:rPr>
      </w:pPr>
      <w:bookmarkStart w:id="2" w:name="_Toc181953385"/>
      <w:bookmarkStart w:id="3" w:name="_Toc182148311"/>
    </w:p>
    <w:p w14:paraId="279D721D" w14:textId="77777777" w:rsidR="006D73B5" w:rsidRDefault="00000000">
      <w:pPr>
        <w:spacing w:before="60" w:after="0" w:line="288" w:lineRule="auto"/>
        <w:ind w:left="0" w:firstLine="0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</w:p>
    <w:bookmarkEnd w:id="2"/>
    <w:bookmarkEnd w:id="3"/>
    <w:p w14:paraId="5E2F7868" w14:textId="77777777" w:rsidR="006D73B5" w:rsidRDefault="00000000">
      <w:pPr>
        <w:spacing w:before="60" w:after="0" w:line="288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TỔNG HỢP KẾT QUẢ TỰ ĐÁNH GIÁ</w:t>
      </w:r>
    </w:p>
    <w:p w14:paraId="5E2B1E9F" w14:textId="77777777" w:rsidR="006D73B5" w:rsidRDefault="00000000">
      <w:pPr>
        <w:spacing w:before="60" w:after="0" w:line="288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1. </w:t>
      </w:r>
      <w:proofErr w:type="spellStart"/>
      <w:r>
        <w:rPr>
          <w:b/>
          <w:color w:val="000000" w:themeColor="text1"/>
        </w:rPr>
        <w:t>Kết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quả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đánh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giá</w:t>
      </w:r>
      <w:proofErr w:type="spellEnd"/>
      <w:r>
        <w:rPr>
          <w:b/>
          <w:color w:val="000000" w:themeColor="text1"/>
        </w:rPr>
        <w:t xml:space="preserve"> </w:t>
      </w:r>
    </w:p>
    <w:p w14:paraId="3742A8BB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i/>
          <w:color w:val="000000" w:themeColor="text1"/>
        </w:rPr>
        <w:t>(</w:t>
      </w:r>
      <w:proofErr w:type="spellStart"/>
      <w:r>
        <w:rPr>
          <w:i/>
          <w:color w:val="000000" w:themeColor="text1"/>
        </w:rPr>
        <w:t>Đánh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dấu</w:t>
      </w:r>
      <w:proofErr w:type="spellEnd"/>
      <w:r>
        <w:rPr>
          <w:i/>
          <w:color w:val="000000" w:themeColor="text1"/>
        </w:rPr>
        <w:t xml:space="preserve"> (×) </w:t>
      </w:r>
      <w:proofErr w:type="spellStart"/>
      <w:r>
        <w:rPr>
          <w:i/>
          <w:color w:val="000000" w:themeColor="text1"/>
        </w:rPr>
        <w:t>vào</w:t>
      </w:r>
      <w:proofErr w:type="spellEnd"/>
      <w:r>
        <w:rPr>
          <w:i/>
          <w:color w:val="000000" w:themeColor="text1"/>
        </w:rPr>
        <w:t xml:space="preserve"> ô </w:t>
      </w:r>
      <w:proofErr w:type="spellStart"/>
      <w:r>
        <w:rPr>
          <w:i/>
          <w:color w:val="000000" w:themeColor="text1"/>
        </w:rPr>
        <w:t>kết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quả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tương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ứng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Kết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quả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đạt</w:t>
      </w:r>
      <w:proofErr w:type="spellEnd"/>
      <w:r>
        <w:rPr>
          <w:i/>
          <w:color w:val="000000" w:themeColor="text1"/>
        </w:rPr>
        <w:t>)</w:t>
      </w:r>
      <w:r>
        <w:rPr>
          <w:b/>
          <w:color w:val="000000" w:themeColor="text1"/>
        </w:rPr>
        <w:t xml:space="preserve"> </w:t>
      </w:r>
    </w:p>
    <w:tbl>
      <w:tblPr>
        <w:tblStyle w:val="TableGrid"/>
        <w:tblW w:w="9066" w:type="dxa"/>
        <w:tblInd w:w="10" w:type="dxa"/>
        <w:tblCellMar>
          <w:left w:w="110" w:type="dxa"/>
          <w:bottom w:w="161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2266"/>
        <w:gridCol w:w="2266"/>
        <w:gridCol w:w="2267"/>
      </w:tblGrid>
      <w:tr w:rsidR="006D73B5" w14:paraId="17BB2603" w14:textId="77777777">
        <w:trPr>
          <w:trHeight w:val="39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E826" w14:textId="77777777" w:rsidR="006D73B5" w:rsidRDefault="00000000">
            <w:pPr>
              <w:spacing w:after="0" w:line="240" w:lineRule="auto"/>
              <w:ind w:left="17" w:hanging="11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Tiêu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chí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9C7F4" w14:textId="77777777" w:rsidR="006D73B5" w:rsidRDefault="006D73B5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FC8C6C9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Kết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quả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đạt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7F03A3" w14:textId="77777777" w:rsidR="006D73B5" w:rsidRDefault="006D73B5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</w:p>
        </w:tc>
      </w:tr>
      <w:tr w:rsidR="006D73B5" w14:paraId="630EEE3B" w14:textId="77777777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F17F" w14:textId="77777777" w:rsidR="006D73B5" w:rsidRDefault="006D73B5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655A7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Mức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độ</w:t>
            </w:r>
            <w:proofErr w:type="spellEnd"/>
            <w:r>
              <w:rPr>
                <w:b/>
                <w:color w:val="000000" w:themeColor="text1"/>
              </w:rPr>
              <w:t xml:space="preserve"> 1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E0AA35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Mức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độ</w:t>
            </w:r>
            <w:proofErr w:type="spellEnd"/>
            <w:r>
              <w:rPr>
                <w:b/>
                <w:color w:val="000000" w:themeColor="text1"/>
              </w:rPr>
              <w:t xml:space="preserve"> 2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E891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</w:rPr>
              <w:t>Mức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</w:rPr>
              <w:t>độ</w:t>
            </w:r>
            <w:proofErr w:type="spellEnd"/>
            <w:r>
              <w:rPr>
                <w:b/>
                <w:color w:val="000000" w:themeColor="text1"/>
              </w:rPr>
              <w:t xml:space="preserve"> 3 </w:t>
            </w:r>
          </w:p>
        </w:tc>
      </w:tr>
      <w:tr w:rsidR="006D73B5" w14:paraId="0C483097" w14:textId="77777777">
        <w:trPr>
          <w:trHeight w:val="541"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3F53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Nhóm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đổi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dạy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học</w:t>
            </w:r>
            <w:proofErr w:type="spellEnd"/>
          </w:p>
        </w:tc>
      </w:tr>
      <w:tr w:rsidR="006D73B5" w14:paraId="6308AFA9" w14:textId="77777777">
        <w:trPr>
          <w:trHeight w:val="51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D7B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1.1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410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5964C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9DC6" w14:textId="741DA56A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D4304">
              <w:rPr>
                <w:b/>
                <w:color w:val="000000" w:themeColor="text1"/>
              </w:rPr>
              <w:t>x</w:t>
            </w:r>
          </w:p>
        </w:tc>
      </w:tr>
      <w:tr w:rsidR="006D73B5" w14:paraId="0B638951" w14:textId="77777777">
        <w:trPr>
          <w:trHeight w:val="5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D476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1.2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EAC8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E7677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37384" w14:textId="305FD489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D4304">
              <w:rPr>
                <w:b/>
                <w:color w:val="000000" w:themeColor="text1"/>
              </w:rPr>
              <w:t>x</w:t>
            </w:r>
          </w:p>
        </w:tc>
      </w:tr>
      <w:tr w:rsidR="006D73B5" w14:paraId="725151B3" w14:textId="77777777">
        <w:trPr>
          <w:trHeight w:val="50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78D5F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1.3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717AE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44175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FF7C7" w14:textId="67695D84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D4304">
              <w:rPr>
                <w:b/>
                <w:color w:val="000000" w:themeColor="text1"/>
              </w:rPr>
              <w:t>x</w:t>
            </w:r>
          </w:p>
        </w:tc>
      </w:tr>
      <w:tr w:rsidR="006D73B5" w14:paraId="5352A83D" w14:textId="77777777">
        <w:trPr>
          <w:trHeight w:val="417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3A03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1.4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653D8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B3547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D793EC" w14:textId="5035714F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  <w:tr w:rsidR="006D73B5" w14:paraId="43BE797D" w14:textId="77777777">
        <w:trPr>
          <w:trHeight w:val="47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D0E65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1.5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EDF131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4A96A1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17050" w14:textId="2D48D42B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  <w:tr w:rsidR="006D73B5" w14:paraId="14DE8864" w14:textId="77777777">
        <w:trPr>
          <w:trHeight w:val="44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794BC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1.6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1F8D1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5341F8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68AFA" w14:textId="5E0041BF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  <w:tr w:rsidR="006D73B5" w14:paraId="6DD6D9B2" w14:textId="77777777">
        <w:trPr>
          <w:trHeight w:val="34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329A3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1.7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12CBB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1DC599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232E2" w14:textId="4AE72B35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  <w:tr w:rsidR="006D73B5" w14:paraId="1DE86020" w14:textId="77777777">
        <w:trPr>
          <w:trHeight w:val="451"/>
        </w:trPr>
        <w:tc>
          <w:tcPr>
            <w:tcW w:w="9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A7A72" w14:textId="77777777" w:rsidR="006D73B5" w:rsidRDefault="00000000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Nhóm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Chuyển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đổi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số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trong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quản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trị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cơ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sở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giáo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dục</w:t>
            </w:r>
            <w:proofErr w:type="spellEnd"/>
          </w:p>
        </w:tc>
      </w:tr>
      <w:tr w:rsidR="006D73B5" w14:paraId="6B543186" w14:textId="77777777">
        <w:trPr>
          <w:trHeight w:val="465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7700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2.1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30D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5D7D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37AA" w14:textId="21715C88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D4304">
              <w:rPr>
                <w:b/>
                <w:color w:val="000000" w:themeColor="text1"/>
              </w:rPr>
              <w:t>x</w:t>
            </w:r>
          </w:p>
        </w:tc>
      </w:tr>
      <w:tr w:rsidR="006D73B5" w14:paraId="523F8A83" w14:textId="77777777">
        <w:trPr>
          <w:trHeight w:val="41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FCDE6E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2.2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DD6C9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B907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843D9" w14:textId="14F7A3CD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</w:t>
            </w:r>
            <w:r w:rsidR="008D4304">
              <w:rPr>
                <w:b/>
                <w:color w:val="000000" w:themeColor="text1"/>
              </w:rPr>
              <w:t>x</w:t>
            </w:r>
          </w:p>
        </w:tc>
      </w:tr>
      <w:tr w:rsidR="006D73B5" w14:paraId="052EDA28" w14:textId="77777777">
        <w:trPr>
          <w:trHeight w:val="43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1A3A6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2.3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F75D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7F62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88DA" w14:textId="7B53B381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  <w:tr w:rsidR="006D73B5" w14:paraId="2E9A8FCE" w14:textId="77777777">
        <w:trPr>
          <w:trHeight w:val="45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73E487" w14:textId="77777777" w:rsidR="006D73B5" w:rsidRDefault="00000000">
            <w:pPr>
              <w:spacing w:after="0" w:line="240" w:lineRule="auto"/>
              <w:ind w:left="17" w:hanging="1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Tiêu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chí</w:t>
            </w:r>
            <w:proofErr w:type="spellEnd"/>
            <w:r>
              <w:rPr>
                <w:color w:val="000000" w:themeColor="text1"/>
              </w:rPr>
              <w:t xml:space="preserve"> 2.4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17F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F1C1" w14:textId="77777777" w:rsidR="006D73B5" w:rsidRDefault="006D73B5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50EE" w14:textId="551A595E" w:rsidR="006D73B5" w:rsidRDefault="008D4304">
            <w:pPr>
              <w:spacing w:after="0" w:line="240" w:lineRule="auto"/>
              <w:ind w:left="17" w:hanging="1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x</w:t>
            </w:r>
          </w:p>
        </w:tc>
      </w:tr>
    </w:tbl>
    <w:p w14:paraId="7A8BA767" w14:textId="77777777" w:rsidR="006D73B5" w:rsidRDefault="00000000">
      <w:pPr>
        <w:spacing w:before="60" w:after="0" w:line="288" w:lineRule="auto"/>
        <w:rPr>
          <w:color w:val="000000" w:themeColor="text1"/>
        </w:rPr>
      </w:pPr>
      <w:proofErr w:type="spellStart"/>
      <w:r>
        <w:rPr>
          <w:b/>
          <w:color w:val="000000" w:themeColor="text1"/>
        </w:rPr>
        <w:t>Kết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quả</w:t>
      </w:r>
      <w:proofErr w:type="spellEnd"/>
      <w:r>
        <w:rPr>
          <w:b/>
          <w:color w:val="000000" w:themeColor="text1"/>
        </w:rPr>
        <w:t xml:space="preserve">: Đạt </w:t>
      </w:r>
      <w:proofErr w:type="spellStart"/>
      <w:r>
        <w:rPr>
          <w:b/>
          <w:color w:val="000000" w:themeColor="text1"/>
        </w:rPr>
        <w:t>Mức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độ</w:t>
      </w:r>
      <w:proofErr w:type="spellEnd"/>
      <w:r>
        <w:rPr>
          <w:b/>
          <w:color w:val="000000" w:themeColor="text1"/>
        </w:rPr>
        <w:t xml:space="preserve"> 3</w:t>
      </w:r>
    </w:p>
    <w:p w14:paraId="5AA204E4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2. </w:t>
      </w:r>
      <w:proofErr w:type="spellStart"/>
      <w:r>
        <w:rPr>
          <w:b/>
          <w:color w:val="000000" w:themeColor="text1"/>
        </w:rPr>
        <w:t>Kết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luận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về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mức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độ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chuyển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đổi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số</w:t>
      </w:r>
      <w:proofErr w:type="spellEnd"/>
      <w:r>
        <w:rPr>
          <w:b/>
          <w:color w:val="000000" w:themeColor="text1"/>
        </w:rPr>
        <w:t xml:space="preserve">: Đạt </w:t>
      </w:r>
      <w:proofErr w:type="spellStart"/>
      <w:r>
        <w:rPr>
          <w:b/>
          <w:color w:val="000000" w:themeColor="text1"/>
        </w:rPr>
        <w:t>mức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độ</w:t>
      </w:r>
      <w:proofErr w:type="spellEnd"/>
      <w:r>
        <w:rPr>
          <w:b/>
          <w:color w:val="000000" w:themeColor="text1"/>
        </w:rPr>
        <w:t xml:space="preserve"> 3</w:t>
      </w:r>
    </w:p>
    <w:p w14:paraId="14A27D04" w14:textId="77777777" w:rsidR="006D73B5" w:rsidRDefault="00000000">
      <w:pPr>
        <w:spacing w:before="60" w:after="0" w:line="288" w:lineRule="auto"/>
        <w:rPr>
          <w:color w:val="000000" w:themeColor="text1"/>
        </w:rPr>
      </w:pPr>
      <w:r>
        <w:rPr>
          <w:b/>
          <w:color w:val="000000" w:themeColor="text1"/>
        </w:rPr>
        <w:t xml:space="preserve">  </w:t>
      </w:r>
    </w:p>
    <w:p w14:paraId="38A2C24B" w14:textId="77777777" w:rsidR="006D73B5" w:rsidRDefault="00000000">
      <w:pPr>
        <w:spacing w:before="60" w:after="0" w:line="288" w:lineRule="auto"/>
        <w:ind w:lef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570487CB" w14:textId="77777777" w:rsidR="006D73B5" w:rsidRDefault="00000000" w:rsidP="00145371">
      <w:pPr>
        <w:spacing w:before="120" w:after="120" w:line="23" w:lineRule="atLeast"/>
        <w:jc w:val="center"/>
        <w:rPr>
          <w:color w:val="000000" w:themeColor="text1"/>
        </w:rPr>
      </w:pPr>
      <w:proofErr w:type="spellStart"/>
      <w:r>
        <w:rPr>
          <w:b/>
          <w:color w:val="000000" w:themeColor="text1"/>
        </w:rPr>
        <w:lastRenderedPageBreak/>
        <w:t>Phần</w:t>
      </w:r>
      <w:proofErr w:type="spellEnd"/>
      <w:r>
        <w:rPr>
          <w:b/>
          <w:color w:val="000000" w:themeColor="text1"/>
        </w:rPr>
        <w:t xml:space="preserve"> I</w:t>
      </w:r>
    </w:p>
    <w:p w14:paraId="63DA5AB3" w14:textId="77777777" w:rsidR="006D73B5" w:rsidRDefault="00000000" w:rsidP="00145371">
      <w:pPr>
        <w:spacing w:before="120" w:after="120" w:line="23" w:lineRule="atLeast"/>
        <w:jc w:val="center"/>
        <w:rPr>
          <w:color w:val="000000" w:themeColor="text1"/>
        </w:rPr>
      </w:pPr>
      <w:r>
        <w:rPr>
          <w:b/>
          <w:color w:val="000000" w:themeColor="text1"/>
        </w:rPr>
        <w:t>CƠ SỞ DỮ LIỆU</w:t>
      </w:r>
    </w:p>
    <w:p w14:paraId="4AD66AB4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Tỉnh</w:t>
      </w:r>
      <w:proofErr w:type="spellEnd"/>
      <w:r>
        <w:t>: Ninh Bình.</w:t>
      </w:r>
    </w:p>
    <w:p w14:paraId="1EC867E4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Xã</w:t>
      </w:r>
      <w:proofErr w:type="spellEnd"/>
      <w:r>
        <w:t>: Minh Tân.</w:t>
      </w:r>
    </w:p>
    <w:p w14:paraId="094649E8" w14:textId="44C7DEEF" w:rsidR="006D73B5" w:rsidRDefault="00000000" w:rsidP="00145371">
      <w:pPr>
        <w:spacing w:before="120" w:after="120" w:line="23" w:lineRule="atLeast"/>
        <w:ind w:firstLine="545"/>
      </w:pPr>
      <w:r>
        <w:t>Trường: THCS Minh T</w:t>
      </w:r>
      <w:r w:rsidR="00FA3AB8">
        <w:t>ân</w:t>
      </w:r>
      <w:r>
        <w:t>.</w:t>
      </w:r>
    </w:p>
    <w:p w14:paraId="688E05F9" w14:textId="2432861B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thoại</w:t>
      </w:r>
      <w:proofErr w:type="spellEnd"/>
      <w:r>
        <w:rPr>
          <w:color w:val="000000" w:themeColor="text1"/>
        </w:rPr>
        <w:t>: 0</w:t>
      </w:r>
      <w:r w:rsidR="00084555">
        <w:rPr>
          <w:color w:val="000000" w:themeColor="text1"/>
        </w:rPr>
        <w:t>836324089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 xml:space="preserve">  </w:t>
      </w:r>
    </w:p>
    <w:p w14:paraId="2B88003E" w14:textId="157A589A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 Email: </w:t>
      </w:r>
      <w:hyperlink r:id="rId13" w:history="1">
        <w:r w:rsidR="00084555" w:rsidRPr="0061647E">
          <w:rPr>
            <w:rStyle w:val="Hyperlink"/>
          </w:rPr>
          <w:t>thcsconghoavb@gmail.com</w:t>
        </w:r>
      </w:hyperlink>
    </w:p>
    <w:p w14:paraId="1B7E1BC0" w14:textId="40CDA1BD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Website: </w:t>
      </w:r>
      <w:hyperlink r:id="rId14" w:history="1">
        <w:r w:rsidR="00084555" w:rsidRPr="0061647E">
          <w:rPr>
            <w:rStyle w:val="Hyperlink"/>
          </w:rPr>
          <w:t>https://thcsminhtan.ninhbinh.edu.vn/</w:t>
        </w:r>
      </w:hyperlink>
      <w:r w:rsidR="00084555">
        <w:rPr>
          <w:color w:val="000000" w:themeColor="text1"/>
        </w:rPr>
        <w:t xml:space="preserve"> </w:t>
      </w:r>
    </w:p>
    <w:p w14:paraId="4FFB4454" w14:textId="77777777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Đạt </w:t>
      </w:r>
      <w:proofErr w:type="spellStart"/>
      <w:r>
        <w:rPr>
          <w:color w:val="000000" w:themeColor="text1"/>
        </w:rPr>
        <w:t>mức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Mức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</w:t>
      </w:r>
      <w:proofErr w:type="spellEnd"/>
      <w:r>
        <w:rPr>
          <w:color w:val="000000" w:themeColor="text1"/>
        </w:rPr>
        <w:t xml:space="preserve"> 3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 xml:space="preserve"> </w:t>
      </w:r>
      <w:r>
        <w:rPr>
          <w:color w:val="000000" w:themeColor="text1"/>
        </w:rPr>
        <w:tab/>
        <w:t xml:space="preserve"> </w:t>
      </w:r>
    </w:p>
    <w:p w14:paraId="75793177" w14:textId="77777777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bookmarkStart w:id="4" w:name="_Toc182148312"/>
      <w:bookmarkStart w:id="5" w:name="_Toc181953386"/>
      <w:r>
        <w:rPr>
          <w:color w:val="000000" w:themeColor="text1"/>
        </w:rPr>
        <w:t xml:space="preserve">1.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cán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giáo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bookmarkEnd w:id="4"/>
      <w:bookmarkEnd w:id="5"/>
      <w:proofErr w:type="spellEnd"/>
      <w:r>
        <w:rPr>
          <w:color w:val="000000" w:themeColor="text1"/>
        </w:rPr>
        <w:t xml:space="preserve"> </w:t>
      </w:r>
    </w:p>
    <w:p w14:paraId="456B9219" w14:textId="3956AA45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bookmarkStart w:id="6" w:name="_Toc182148313"/>
      <w:bookmarkStart w:id="7" w:name="_Toc181953387"/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giáo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viên</w:t>
      </w:r>
      <w:proofErr w:type="spellEnd"/>
      <w:r>
        <w:rPr>
          <w:color w:val="000000" w:themeColor="text1"/>
        </w:rPr>
        <w:t xml:space="preserve">: </w:t>
      </w:r>
      <w:r w:rsidR="00560EFF">
        <w:rPr>
          <w:color w:val="000000" w:themeColor="text1"/>
        </w:rPr>
        <w:t>37</w:t>
      </w:r>
    </w:p>
    <w:p w14:paraId="4AD0AA44" w14:textId="162A214D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</w:rPr>
        <w:t xml:space="preserve">: </w:t>
      </w:r>
      <w:r w:rsidR="00560EFF">
        <w:rPr>
          <w:color w:val="000000" w:themeColor="text1"/>
        </w:rPr>
        <w:t>610</w:t>
      </w:r>
    </w:p>
    <w:p w14:paraId="4220BCBC" w14:textId="77777777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sự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bookmarkEnd w:id="6"/>
      <w:bookmarkEnd w:id="7"/>
      <w:proofErr w:type="spellEnd"/>
      <w:r>
        <w:rPr>
          <w:color w:val="000000" w:themeColor="text1"/>
        </w:rPr>
        <w:t xml:space="preserve"> </w:t>
      </w:r>
    </w:p>
    <w:p w14:paraId="7CF53D74" w14:textId="77777777" w:rsidR="006D73B5" w:rsidRDefault="00000000" w:rsidP="00145371">
      <w:pPr>
        <w:spacing w:before="120" w:after="120" w:line="23" w:lineRule="atLeast"/>
        <w:ind w:firstLine="545"/>
        <w:rPr>
          <w:color w:val="auto"/>
          <w:sz w:val="26"/>
          <w:szCs w:val="26"/>
        </w:rPr>
      </w:pPr>
      <w:bookmarkStart w:id="8" w:name="_Toc181953388"/>
      <w:bookmarkStart w:id="9" w:name="_Toc182148314"/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CB, GV, NV </w:t>
      </w:r>
      <w:proofErr w:type="spellStart"/>
      <w:r>
        <w:t>trẻ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; </w:t>
      </w:r>
      <w:proofErr w:type="spellStart"/>
      <w:r>
        <w:t>nhà</w:t>
      </w:r>
      <w:proofErr w:type="spellEnd"/>
      <w:r>
        <w:t xml:space="preserve"> </w:t>
      </w:r>
      <w:proofErr w:type="spellStart"/>
      <w:r>
        <w:rPr>
          <w:color w:val="auto"/>
        </w:rPr>
        <w:t>trường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đã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  <w:szCs w:val="28"/>
        </w:rPr>
        <w:t>t</w:t>
      </w:r>
      <w:r>
        <w:rPr>
          <w:rFonts w:eastAsia="Google Sans Text"/>
          <w:color w:val="auto"/>
          <w:szCs w:val="28"/>
          <w:shd w:val="clear" w:color="auto" w:fill="FFFFFF"/>
        </w:rPr>
        <w:t>hành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lập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Ban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chỉ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đạo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ứng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dụng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CNTT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và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CĐS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năm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học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2025-2026.</w:t>
      </w:r>
    </w:p>
    <w:p w14:paraId="67437E14" w14:textId="77777777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3. </w:t>
      </w:r>
      <w:proofErr w:type="spellStart"/>
      <w:r>
        <w:rPr>
          <w:color w:val="000000" w:themeColor="text1"/>
        </w:rPr>
        <w:t>Cơ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sở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vật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chất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hạ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tầng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nghệ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thông</w:t>
      </w:r>
      <w:proofErr w:type="spellEnd"/>
      <w:r>
        <w:rPr>
          <w:color w:val="000000" w:themeColor="text1"/>
        </w:rPr>
        <w:t xml:space="preserve"> tin</w:t>
      </w:r>
      <w:bookmarkEnd w:id="8"/>
      <w:bookmarkEnd w:id="9"/>
      <w:r>
        <w:rPr>
          <w:color w:val="000000" w:themeColor="text1"/>
        </w:rPr>
        <w:t xml:space="preserve"> </w:t>
      </w:r>
    </w:p>
    <w:p w14:paraId="2348B7AF" w14:textId="37EFEAFC" w:rsidR="006D73B5" w:rsidRDefault="00000000" w:rsidP="00145371">
      <w:pPr>
        <w:spacing w:before="120" w:after="120" w:line="23" w:lineRule="atLeast"/>
        <w:ind w:firstLine="545"/>
      </w:pPr>
      <w:bookmarkStart w:id="10" w:name="_Toc182148315"/>
      <w:bookmarkStart w:id="11" w:name="_Toc181953389"/>
      <w:r>
        <w:t xml:space="preserve">-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: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(</w:t>
      </w:r>
      <w:proofErr w:type="spellStart"/>
      <w:r>
        <w:t>tivi</w:t>
      </w:r>
      <w:proofErr w:type="spellEnd"/>
      <w:r w:rsidR="00560EFF">
        <w:t xml:space="preserve"> </w:t>
      </w:r>
      <w:proofErr w:type="spellStart"/>
      <w:r w:rsidR="00560EFF">
        <w:t>thông</w:t>
      </w:r>
      <w:proofErr w:type="spellEnd"/>
      <w:r w:rsidR="00560EFF">
        <w:t xml:space="preserve"> </w:t>
      </w:r>
      <w:proofErr w:type="spellStart"/>
      <w:r w:rsidR="00560EFF">
        <w:t>minh</w:t>
      </w:r>
      <w:proofErr w:type="spellEnd"/>
      <w:r>
        <w:t xml:space="preserve">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Internet (</w:t>
      </w:r>
      <w:proofErr w:type="spellStart"/>
      <w:r>
        <w:t>đạt</w:t>
      </w:r>
      <w:proofErr w:type="spellEnd"/>
      <w:r>
        <w:t xml:space="preserve"> </w:t>
      </w:r>
      <w:r w:rsidR="00560EFF">
        <w:t>10</w:t>
      </w:r>
      <w:r>
        <w:t>0%).</w:t>
      </w:r>
    </w:p>
    <w:p w14:paraId="37BB7610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(Trường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2: 02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/01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).</w:t>
      </w:r>
    </w:p>
    <w:p w14:paraId="2DAD1436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Phòng</w:t>
      </w:r>
      <w:proofErr w:type="spellEnd"/>
      <w:r>
        <w:t xml:space="preserve"> Studio: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: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;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, </w:t>
      </w:r>
      <w:proofErr w:type="spellStart"/>
      <w:r>
        <w:t>thu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; </w:t>
      </w:r>
      <w:proofErr w:type="spellStart"/>
      <w:r>
        <w:t>máy</w:t>
      </w:r>
      <w:proofErr w:type="spellEnd"/>
      <w:r>
        <w:t xml:space="preserve"> Scan; …</w:t>
      </w:r>
    </w:p>
    <w:p w14:paraId="63ED31A2" w14:textId="77777777" w:rsidR="006D73B5" w:rsidRDefault="00000000" w:rsidP="00145371">
      <w:pPr>
        <w:spacing w:before="120" w:after="120" w:line="23" w:lineRule="atLeast"/>
        <w:ind w:firstLine="545"/>
        <w:rPr>
          <w:color w:val="000000" w:themeColor="text1"/>
        </w:rPr>
      </w:pPr>
      <w:r>
        <w:rPr>
          <w:color w:val="000000" w:themeColor="text1"/>
        </w:rPr>
        <w:t xml:space="preserve">4. Các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khác</w:t>
      </w:r>
      <w:bookmarkEnd w:id="10"/>
      <w:bookmarkEnd w:id="11"/>
      <w:proofErr w:type="spellEnd"/>
      <w:r>
        <w:rPr>
          <w:color w:val="000000" w:themeColor="text1"/>
        </w:rPr>
        <w:t xml:space="preserve"> </w:t>
      </w:r>
    </w:p>
    <w:p w14:paraId="1D9601C6" w14:textId="14CDA6A2" w:rsidR="006D73B5" w:rsidRDefault="00000000" w:rsidP="00145371">
      <w:pPr>
        <w:spacing w:before="120" w:after="120" w:line="23" w:lineRule="atLeast"/>
        <w:ind w:firstLine="545"/>
      </w:pPr>
      <w:r>
        <w:rPr>
          <w:lang w:eastAsia="zh-CN"/>
        </w:rPr>
        <w:t xml:space="preserve">- </w:t>
      </w:r>
      <w:proofErr w:type="spellStart"/>
      <w:r>
        <w:rPr>
          <w:lang w:eastAsia="zh-CN"/>
        </w:rPr>
        <w:t>Số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liệu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về</w:t>
      </w:r>
      <w:proofErr w:type="spellEnd"/>
      <w:r>
        <w:rPr>
          <w:lang w:eastAsia="zh-CN"/>
        </w:rPr>
        <w:t xml:space="preserve"> Học </w:t>
      </w:r>
      <w:proofErr w:type="spellStart"/>
      <w:r>
        <w:rPr>
          <w:lang w:eastAsia="zh-CN"/>
        </w:rPr>
        <w:t>liệu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số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và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Nền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tảng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học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tập</w:t>
      </w:r>
      <w:proofErr w:type="spellEnd"/>
      <w:r>
        <w:rPr>
          <w:lang w:eastAsia="zh-CN"/>
        </w:rPr>
        <w:t xml:space="preserve">: </w:t>
      </w:r>
      <w:proofErr w:type="spellStart"/>
      <w:r>
        <w:rPr>
          <w:lang w:eastAsia="zh-CN"/>
        </w:rPr>
        <w:t>N</w:t>
      </w:r>
      <w:r>
        <w:t>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r w:rsidR="000F6A70">
        <w:t>72</w:t>
      </w:r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video, </w:t>
      </w:r>
      <w:proofErr w:type="spellStart"/>
      <w:r w:rsidR="000F6A70">
        <w:t>sơ</w:t>
      </w:r>
      <w:proofErr w:type="spellEnd"/>
      <w:r w:rsidR="000F6A70">
        <w:t xml:space="preserve"> </w:t>
      </w:r>
      <w:proofErr w:type="spellStart"/>
      <w:r w:rsidR="000F6A70">
        <w:t>đồ</w:t>
      </w:r>
      <w:proofErr w:type="spellEnd"/>
      <w:r w:rsidR="000F6A70">
        <w:t xml:space="preserve"> </w:t>
      </w:r>
      <w:proofErr w:type="spellStart"/>
      <w:r w:rsidR="000F6A70">
        <w:t>tư</w:t>
      </w:r>
      <w:proofErr w:type="spellEnd"/>
      <w:r w:rsidR="000F6A70">
        <w:t xml:space="preserve"> </w:t>
      </w:r>
      <w:proofErr w:type="spellStart"/>
      <w:r w:rsidR="000F6A70">
        <w:t>duy</w:t>
      </w:r>
      <w:proofErr w:type="spellEnd"/>
      <w:r w:rsidR="000F6A70">
        <w:t>…</w:t>
      </w:r>
      <w:r>
        <w:t xml:space="preserve">)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r w:rsidR="00BF0874">
        <w:t xml:space="preserve">olm.vn </w:t>
      </w:r>
      <w:proofErr w:type="spellStart"/>
      <w:r w:rsidR="00BF0874">
        <w:t>và</w:t>
      </w:r>
      <w:proofErr w:type="spellEnd"/>
      <w:r w:rsidR="00BF0874">
        <w:t xml:space="preserve"> </w:t>
      </w:r>
      <w:proofErr w:type="spellStart"/>
      <w:r w:rsidR="00BF0874">
        <w:t>trên</w:t>
      </w:r>
      <w:proofErr w:type="spellEnd"/>
      <w:r w:rsidR="00BF0874">
        <w:t xml:space="preserve"> </w:t>
      </w:r>
      <w:proofErr w:type="spellStart"/>
      <w:r w:rsidR="00BF0874">
        <w:t>trang</w:t>
      </w:r>
      <w:proofErr w:type="spellEnd"/>
      <w:r w:rsidR="00BF0874">
        <w:t xml:space="preserve"> web </w:t>
      </w:r>
      <w:proofErr w:type="spellStart"/>
      <w:r w:rsidR="00BF0874">
        <w:t>của</w:t>
      </w:r>
      <w:proofErr w:type="spellEnd"/>
      <w:r w:rsidR="00BF0874">
        <w:t xml:space="preserve"> </w:t>
      </w:r>
      <w:proofErr w:type="spellStart"/>
      <w:r w:rsidR="00BF0874">
        <w:t>trường</w:t>
      </w:r>
      <w:proofErr w:type="spellEnd"/>
      <w:r>
        <w:t xml:space="preserve">; </w:t>
      </w:r>
      <w:r w:rsidR="00A754A7">
        <w:t>100%</w:t>
      </w:r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</w:t>
      </w:r>
      <w:r w:rsidR="00BF0874">
        <w:t>olm.vn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>.</w:t>
      </w:r>
    </w:p>
    <w:p w14:paraId="1ECECE51" w14:textId="4EFF99BB" w:rsidR="006D73B5" w:rsidRDefault="00000000" w:rsidP="00145371">
      <w:pPr>
        <w:spacing w:before="120" w:after="120" w:line="23" w:lineRule="atLeast"/>
        <w:ind w:firstLine="545"/>
      </w:pPr>
      <w:r>
        <w:rPr>
          <w:lang w:eastAsia="zh-CN"/>
        </w:rPr>
        <w:t xml:space="preserve">- </w:t>
      </w:r>
      <w:proofErr w:type="spellStart"/>
      <w:r>
        <w:rPr>
          <w:lang w:eastAsia="zh-CN"/>
        </w:rPr>
        <w:t>Số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liệu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Nguồn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nhân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lực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và</w:t>
      </w:r>
      <w:proofErr w:type="spellEnd"/>
      <w:r>
        <w:rPr>
          <w:lang w:eastAsia="zh-CN"/>
        </w:rPr>
        <w:t xml:space="preserve"> Đào </w:t>
      </w:r>
      <w:proofErr w:type="spellStart"/>
      <w:r>
        <w:rPr>
          <w:lang w:eastAsia="zh-CN"/>
        </w:rPr>
        <w:t>tạo</w:t>
      </w:r>
      <w:proofErr w:type="spellEnd"/>
      <w:r>
        <w:rPr>
          <w:lang w:eastAsia="zh-CN"/>
        </w:rPr>
        <w:t xml:space="preserve">: </w:t>
      </w:r>
      <w:r>
        <w:t xml:space="preserve">100%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huấn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,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Microsoft Learn, </w:t>
      </w:r>
      <w:proofErr w:type="spellStart"/>
      <w:r>
        <w:t>Temis</w:t>
      </w:r>
      <w:proofErr w:type="spellEnd"/>
      <w:r>
        <w:t xml:space="preserve">, hay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; 100%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CSDL </w:t>
      </w:r>
      <w:proofErr w:type="spellStart"/>
      <w:r>
        <w:t>ngành</w:t>
      </w:r>
      <w:proofErr w:type="spellEnd"/>
      <w:r>
        <w:t xml:space="preserve">,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(v</w:t>
      </w:r>
      <w:r w:rsidR="00F13937">
        <w:t>nedu.vn</w:t>
      </w:r>
      <w:r>
        <w:t xml:space="preserve">)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>.</w:t>
      </w:r>
    </w:p>
    <w:p w14:paraId="34941E66" w14:textId="77777777" w:rsidR="006D73B5" w:rsidRDefault="00000000" w:rsidP="00145371">
      <w:pPr>
        <w:spacing w:before="120" w:after="120" w:line="23" w:lineRule="atLeast"/>
        <w:ind w:firstLine="545"/>
      </w:pPr>
      <w:r>
        <w:rPr>
          <w:lang w:eastAsia="zh-CN"/>
        </w:rPr>
        <w:t xml:space="preserve">- </w:t>
      </w:r>
      <w:proofErr w:type="spellStart"/>
      <w:r>
        <w:rPr>
          <w:lang w:eastAsia="zh-CN"/>
        </w:rPr>
        <w:t>Số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liệu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về</w:t>
      </w:r>
      <w:proofErr w:type="spellEnd"/>
      <w:r>
        <w:rPr>
          <w:lang w:eastAsia="zh-CN"/>
        </w:rPr>
        <w:t xml:space="preserve"> Quản </w:t>
      </w:r>
      <w:proofErr w:type="spellStart"/>
      <w:r>
        <w:rPr>
          <w:lang w:eastAsia="zh-CN"/>
        </w:rPr>
        <w:t>trị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và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Dịch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vụ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công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trực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tuyến</w:t>
      </w:r>
      <w:proofErr w:type="spellEnd"/>
    </w:p>
    <w:p w14:paraId="315F0A18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+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: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100% (bao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>).</w:t>
      </w:r>
    </w:p>
    <w:p w14:paraId="261308CC" w14:textId="77777777" w:rsidR="006D73B5" w:rsidRDefault="00000000" w:rsidP="00145371">
      <w:pPr>
        <w:spacing w:before="120" w:after="120" w:line="23" w:lineRule="atLeast"/>
        <w:ind w:firstLine="545"/>
      </w:pPr>
      <w:r>
        <w:lastRenderedPageBreak/>
        <w:t xml:space="preserve">+ Thanh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: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qua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  <w:r>
        <w:t xml:space="preserve"> MSB </w:t>
      </w:r>
      <w:proofErr w:type="spellStart"/>
      <w:r>
        <w:t>đạt</w:t>
      </w:r>
      <w:proofErr w:type="spellEnd"/>
      <w:r>
        <w:t xml:space="preserve"> 100%.</w:t>
      </w:r>
    </w:p>
    <w:p w14:paraId="434537ED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+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: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9 </w:t>
      </w:r>
      <w:proofErr w:type="spellStart"/>
      <w:r>
        <w:t>đạt</w:t>
      </w:r>
      <w:proofErr w:type="spellEnd"/>
      <w:r>
        <w:t xml:space="preserve"> 100%.</w:t>
      </w:r>
    </w:p>
    <w:p w14:paraId="517F5351" w14:textId="77777777" w:rsidR="006D73B5" w:rsidRDefault="00000000" w:rsidP="00145371">
      <w:pPr>
        <w:spacing w:before="120" w:after="120" w:line="23" w:lineRule="atLeast"/>
        <w:ind w:firstLine="545"/>
      </w:pPr>
      <w:r>
        <w:rPr>
          <w:lang w:eastAsia="zh-CN"/>
        </w:rPr>
        <w:t xml:space="preserve"> - </w:t>
      </w:r>
      <w:proofErr w:type="spellStart"/>
      <w:r>
        <w:rPr>
          <w:lang w:eastAsia="zh-CN"/>
        </w:rPr>
        <w:t>Số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liệu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về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Kết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nối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và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Tương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tác</w:t>
      </w:r>
      <w:proofErr w:type="spellEnd"/>
    </w:p>
    <w:p w14:paraId="1CAC2A90" w14:textId="2AA327EA" w:rsidR="006D73B5" w:rsidRDefault="00000000" w:rsidP="00145371">
      <w:pPr>
        <w:spacing w:before="120" w:after="120" w:line="23" w:lineRule="atLeast"/>
        <w:ind w:firstLine="545"/>
      </w:pPr>
      <w:r>
        <w:t xml:space="preserve">+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: </w:t>
      </w:r>
      <w:r w:rsidR="00F13937">
        <w:t xml:space="preserve">100%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huynh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cài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 w:rsidR="00F13937">
        <w:t>vnedu</w:t>
      </w:r>
      <w:proofErr w:type="spellEnd"/>
      <w:r w:rsidR="00F13937">
        <w:t xml:space="preserve"> connect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trường</w:t>
      </w:r>
      <w:proofErr w:type="spellEnd"/>
      <w:r w:rsidR="008A11AF">
        <w:t>:</w:t>
      </w:r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13E98B84" w14:textId="503EFE78" w:rsidR="006D73B5" w:rsidRDefault="00000000" w:rsidP="00145371">
      <w:pPr>
        <w:spacing w:before="120" w:after="120" w:line="23" w:lineRule="atLeast"/>
        <w:ind w:firstLine="545"/>
      </w:pPr>
      <w:r>
        <w:t xml:space="preserve">+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: Thông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Internet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>.</w:t>
      </w:r>
      <w:r w:rsidR="008A11AF">
        <w:t xml:space="preserve"> </w:t>
      </w:r>
    </w:p>
    <w:p w14:paraId="0199F916" w14:textId="77777777" w:rsidR="006D73B5" w:rsidRDefault="00000000" w:rsidP="00145371">
      <w:pPr>
        <w:spacing w:before="120" w:after="120" w:line="23" w:lineRule="atLeast"/>
        <w:jc w:val="center"/>
        <w:rPr>
          <w:color w:val="000000" w:themeColor="text1"/>
        </w:rPr>
      </w:pPr>
      <w:proofErr w:type="spellStart"/>
      <w:r>
        <w:rPr>
          <w:b/>
          <w:color w:val="000000" w:themeColor="text1"/>
        </w:rPr>
        <w:t>Phần</w:t>
      </w:r>
      <w:proofErr w:type="spellEnd"/>
      <w:r>
        <w:rPr>
          <w:b/>
          <w:color w:val="000000" w:themeColor="text1"/>
        </w:rPr>
        <w:t xml:space="preserve"> II</w:t>
      </w:r>
    </w:p>
    <w:p w14:paraId="0AF561F7" w14:textId="77777777" w:rsidR="006D73B5" w:rsidRDefault="00000000" w:rsidP="00145371">
      <w:pPr>
        <w:spacing w:before="120" w:after="120" w:line="23" w:lineRule="atLeast"/>
        <w:jc w:val="center"/>
        <w:rPr>
          <w:color w:val="000000" w:themeColor="text1"/>
        </w:rPr>
      </w:pPr>
      <w:r>
        <w:rPr>
          <w:b/>
          <w:color w:val="000000" w:themeColor="text1"/>
        </w:rPr>
        <w:t>TỰ ĐÁNH GIÁ</w:t>
      </w:r>
    </w:p>
    <w:p w14:paraId="02BBF137" w14:textId="77777777" w:rsidR="006D73B5" w:rsidRDefault="00000000" w:rsidP="00145371">
      <w:pPr>
        <w:spacing w:before="120" w:after="120" w:line="23" w:lineRule="atLeast"/>
        <w:ind w:leftChars="5" w:left="14" w:firstLineChars="194" w:firstLine="545"/>
        <w:rPr>
          <w:b/>
          <w:bCs/>
          <w:color w:val="000000" w:themeColor="text1"/>
        </w:rPr>
      </w:pPr>
      <w:bookmarkStart w:id="12" w:name="_Toc181953390"/>
      <w:bookmarkStart w:id="13" w:name="_Toc182148316"/>
      <w:r>
        <w:rPr>
          <w:b/>
          <w:bCs/>
          <w:color w:val="000000" w:themeColor="text1"/>
        </w:rPr>
        <w:t>A. ĐẶT VẤN ĐỀ</w:t>
      </w:r>
      <w:bookmarkEnd w:id="12"/>
      <w:bookmarkEnd w:id="13"/>
      <w:r>
        <w:rPr>
          <w:b/>
          <w:bCs/>
          <w:color w:val="000000" w:themeColor="text1"/>
        </w:rPr>
        <w:t xml:space="preserve"> </w:t>
      </w:r>
    </w:p>
    <w:p w14:paraId="7F217799" w14:textId="7F2F6AF9" w:rsidR="006D73B5" w:rsidRDefault="00000000" w:rsidP="00145371">
      <w:pPr>
        <w:spacing w:before="120" w:after="120" w:line="23" w:lineRule="atLeast"/>
        <w:ind w:leftChars="5" w:left="14" w:firstLineChars="194" w:firstLine="543"/>
        <w:rPr>
          <w:rFonts w:eastAsia="SimSun"/>
          <w:color w:val="auto"/>
          <w:szCs w:val="28"/>
          <w:lang w:eastAsia="zh-CN" w:bidi="ar"/>
        </w:rPr>
      </w:pPr>
      <w:bookmarkStart w:id="14" w:name="_Toc181953391"/>
      <w:bookmarkStart w:id="15" w:name="_Toc182148317"/>
      <w:r>
        <w:rPr>
          <w:rFonts w:eastAsia="SimSun"/>
          <w:color w:val="auto"/>
          <w:szCs w:val="28"/>
          <w:lang w:eastAsia="zh-CN" w:bidi="ar"/>
        </w:rPr>
        <w:t xml:space="preserve">Trường </w:t>
      </w:r>
      <w:r w:rsidR="008A11AF">
        <w:rPr>
          <w:rFonts w:eastAsia="SimSun"/>
          <w:color w:val="auto"/>
          <w:szCs w:val="28"/>
          <w:lang w:eastAsia="zh-CN" w:bidi="ar"/>
        </w:rPr>
        <w:t>THCS Minh Tân</w:t>
      </w:r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mức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nhằm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rà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soát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trạng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thúc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đẩy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dụng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CNTT </w:t>
      </w:r>
      <w:proofErr w:type="spellStart"/>
      <w:r>
        <w:rPr>
          <w:rFonts w:eastAsia="SimSun"/>
          <w:color w:val="auto"/>
          <w:szCs w:val="28"/>
          <w:lang w:eastAsia="zh-CN" w:bidi="ar"/>
        </w:rPr>
        <w:t>trong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quản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trị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Quá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trình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được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nghiêm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túc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bởi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đồng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dựa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minh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xác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từ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>.</w:t>
      </w:r>
    </w:p>
    <w:p w14:paraId="41F61C03" w14:textId="2FDCA55B" w:rsidR="006D73B5" w:rsidRDefault="00000000" w:rsidP="00145371">
      <w:pPr>
        <w:spacing w:beforeLines="50" w:before="120" w:after="120" w:line="23" w:lineRule="atLeast"/>
        <w:ind w:left="0" w:firstLineChars="200" w:firstLine="560"/>
        <w:rPr>
          <w:color w:val="auto"/>
          <w:szCs w:val="28"/>
        </w:rPr>
      </w:pPr>
      <w:r>
        <w:rPr>
          <w:rFonts w:eastAsia="SimSun"/>
          <w:color w:val="auto"/>
          <w:szCs w:val="28"/>
          <w:lang w:eastAsia="zh-CN" w:bidi="ar"/>
        </w:rPr>
        <w:t xml:space="preserve">Trường </w:t>
      </w:r>
      <w:r w:rsidR="008A11AF">
        <w:rPr>
          <w:rFonts w:eastAsia="SimSun"/>
          <w:color w:val="auto"/>
          <w:szCs w:val="28"/>
          <w:lang w:eastAsia="zh-CN" w:bidi="ar"/>
        </w:rPr>
        <w:t>THCS Minh Tân</w:t>
      </w:r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bước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2025-2026 </w:t>
      </w:r>
      <w:proofErr w:type="spellStart"/>
      <w:r>
        <w:rPr>
          <w:rFonts w:eastAsia="SimSun"/>
          <w:color w:val="auto"/>
          <w:szCs w:val="28"/>
          <w:lang w:eastAsia="zh-CN" w:bidi="ar"/>
        </w:rPr>
        <w:t>với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ngũ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viên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nhân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viên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những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người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trẻ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có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môn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vững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đặc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biệt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có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trình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tin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tốt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Đây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tiền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đề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thuận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lợi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để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triển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khai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dụng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công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nghệ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thông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tin (CNTT)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(CĐS)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mọi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mặt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Hệ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thống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sở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vật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chất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trang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thiết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bị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được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đầu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tư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bản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được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yêu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cầu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cốt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lõi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về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tầng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để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theo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trình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ngành</w:t>
      </w:r>
      <w:proofErr w:type="spellEnd"/>
      <w:r>
        <w:rPr>
          <w:rFonts w:eastAsia="SimSun"/>
          <w:color w:val="auto"/>
          <w:szCs w:val="28"/>
          <w:lang w:eastAsia="zh-CN" w:bidi="ar"/>
        </w:rPr>
        <w:t>.</w:t>
      </w:r>
    </w:p>
    <w:p w14:paraId="199D75C9" w14:textId="77777777" w:rsidR="006D73B5" w:rsidRDefault="00000000" w:rsidP="00145371">
      <w:pPr>
        <w:spacing w:beforeLines="50" w:before="120" w:after="120" w:line="23" w:lineRule="atLeast"/>
        <w:ind w:left="0" w:firstLineChars="200" w:firstLine="560"/>
        <w:rPr>
          <w:color w:val="auto"/>
          <w:szCs w:val="28"/>
        </w:rPr>
      </w:pPr>
      <w:proofErr w:type="spellStart"/>
      <w:r>
        <w:rPr>
          <w:rFonts w:eastAsia="SimSun"/>
          <w:color w:val="auto"/>
          <w:szCs w:val="28"/>
          <w:lang w:eastAsia="zh-CN" w:bidi="ar"/>
        </w:rPr>
        <w:t>Hoạt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nhằm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giúp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rà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soát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đối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chiếu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trạng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dụng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CNTT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CĐS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đơn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vị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với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chỉ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mức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theo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Quyết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định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4725/QĐ-BGDĐT. Qua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đó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xác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định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rõ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những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điểm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được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những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tồn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tại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hạn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để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xây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dựng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hoạch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cải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tiến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nâng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cao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chất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lượng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dục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quản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trị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trong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giai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đoạn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tiếp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theo.</w:t>
      </w:r>
      <w:proofErr w:type="spellEnd"/>
    </w:p>
    <w:p w14:paraId="48BC5990" w14:textId="3B28EA9F" w:rsidR="006D73B5" w:rsidRDefault="00000000" w:rsidP="00145371">
      <w:pPr>
        <w:spacing w:beforeLines="50" w:before="120" w:after="120" w:line="23" w:lineRule="atLeast"/>
        <w:ind w:left="0" w:firstLineChars="200" w:firstLine="560"/>
        <w:rPr>
          <w:color w:val="auto"/>
          <w:szCs w:val="28"/>
        </w:rPr>
      </w:pP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Công </w:t>
      </w:r>
      <w:proofErr w:type="spellStart"/>
      <w:r>
        <w:rPr>
          <w:rFonts w:eastAsia="SimSun"/>
          <w:color w:val="auto"/>
          <w:szCs w:val="28"/>
          <w:lang w:eastAsia="zh-CN" w:bidi="ar"/>
        </w:rPr>
        <w:t>văn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344/UBND-VHXH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UBND </w:t>
      </w:r>
      <w:proofErr w:type="spellStart"/>
      <w:r>
        <w:rPr>
          <w:rFonts w:eastAsia="SimSun"/>
          <w:color w:val="auto"/>
          <w:szCs w:val="28"/>
          <w:lang w:eastAsia="zh-CN" w:bidi="ar"/>
        </w:rPr>
        <w:t>xã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Minh Tân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hướng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dẫn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Sở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GDĐT Ninh Bình,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thành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lập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đồng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mức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2025-2026.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đồng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tiến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hành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thập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phân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tích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minh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xác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từ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hồ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môn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phần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mềm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quản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lý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Quá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trình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được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hiện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công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khai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khách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quan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thông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qua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phiên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đồng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tại</w:t>
      </w:r>
      <w:proofErr w:type="spellEnd"/>
      <w:r w:rsidR="003462CC"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 w:rsidR="003462CC">
        <w:rPr>
          <w:rFonts w:eastAsia="SimSun"/>
          <w:color w:val="auto"/>
          <w:szCs w:val="28"/>
          <w:lang w:eastAsia="zh-CN" w:bidi="ar"/>
        </w:rPr>
        <w:t>văn</w:t>
      </w:r>
      <w:proofErr w:type="spellEnd"/>
      <w:r w:rsidR="003462CC"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 w:rsidR="003462CC">
        <w:rPr>
          <w:rFonts w:eastAsia="SimSun"/>
          <w:color w:val="auto"/>
          <w:szCs w:val="28"/>
          <w:lang w:eastAsia="zh-CN" w:bidi="ar"/>
        </w:rPr>
        <w:t>phòng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</w:p>
    <w:p w14:paraId="7CC4D654" w14:textId="77777777" w:rsidR="006D73B5" w:rsidRDefault="00000000" w:rsidP="00145371">
      <w:pPr>
        <w:spacing w:before="120" w:after="120" w:line="23" w:lineRule="atLeast"/>
        <w:ind w:leftChars="5" w:left="14" w:firstLineChars="194" w:firstLine="545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B. TỰ ĐÁNH GIÁ</w:t>
      </w:r>
    </w:p>
    <w:p w14:paraId="265F5FBC" w14:textId="77777777" w:rsidR="006D73B5" w:rsidRDefault="00000000" w:rsidP="00145371">
      <w:pPr>
        <w:spacing w:before="120" w:after="120" w:line="23" w:lineRule="atLeast"/>
        <w:ind w:leftChars="5" w:left="14" w:firstLineChars="194" w:firstLine="545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I. </w:t>
      </w:r>
      <w:proofErr w:type="spellStart"/>
      <w:r>
        <w:rPr>
          <w:b/>
          <w:color w:val="000000" w:themeColor="text1"/>
        </w:rPr>
        <w:t>Nhóm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tiêu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chí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Chuyển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đổi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số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trong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dạy</w:t>
      </w:r>
      <w:proofErr w:type="spellEnd"/>
      <w:r>
        <w:rPr>
          <w:b/>
          <w:color w:val="000000" w:themeColor="text1"/>
        </w:rPr>
        <w:t xml:space="preserve">, </w:t>
      </w:r>
      <w:proofErr w:type="spellStart"/>
      <w:r>
        <w:rPr>
          <w:b/>
          <w:color w:val="000000" w:themeColor="text1"/>
        </w:rPr>
        <w:t>học</w:t>
      </w:r>
      <w:proofErr w:type="spellEnd"/>
    </w:p>
    <w:bookmarkEnd w:id="14"/>
    <w:bookmarkEnd w:id="15"/>
    <w:p w14:paraId="33E875A8" w14:textId="215E1ABF" w:rsidR="006D73B5" w:rsidRDefault="00000000" w:rsidP="00145371">
      <w:pPr>
        <w:spacing w:beforeLines="50" w:before="120" w:after="120" w:line="23" w:lineRule="atLeast"/>
        <w:ind w:leftChars="5" w:left="14" w:firstLineChars="194" w:firstLine="543"/>
        <w:rPr>
          <w:rFonts w:eastAsia="SimSun"/>
          <w:color w:val="auto"/>
          <w:szCs w:val="28"/>
          <w:lang w:eastAsia="zh-CN" w:bidi="ar"/>
        </w:rPr>
      </w:pPr>
      <w:r>
        <w:rPr>
          <w:rFonts w:eastAsia="SimSun"/>
          <w:color w:val="auto"/>
          <w:szCs w:val="28"/>
          <w:lang w:eastAsia="zh-CN" w:bidi="ar"/>
        </w:rPr>
        <w:t xml:space="preserve">Trong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2025-2026, </w:t>
      </w:r>
      <w:proofErr w:type="spellStart"/>
      <w:r>
        <w:rPr>
          <w:rFonts w:eastAsia="SimSun"/>
          <w:color w:val="auto"/>
          <w:szCs w:val="28"/>
          <w:lang w:eastAsia="zh-CN" w:bidi="ar"/>
        </w:rPr>
        <w:t>chuyển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trong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tại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r w:rsidR="008A11AF">
        <w:rPr>
          <w:rFonts w:eastAsia="SimSun"/>
          <w:color w:val="auto"/>
          <w:szCs w:val="28"/>
          <w:lang w:eastAsia="zh-CN" w:bidi="ar"/>
        </w:rPr>
        <w:t>THCS Minh Tân</w:t>
      </w:r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có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những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bước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tiến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kể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trường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chủ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ban </w:t>
      </w:r>
      <w:proofErr w:type="spellStart"/>
      <w:r>
        <w:rPr>
          <w:rFonts w:eastAsia="SimSun"/>
          <w:color w:val="auto"/>
          <w:szCs w:val="28"/>
          <w:lang w:eastAsia="zh-CN" w:bidi="ar"/>
        </w:rPr>
        <w:t>hành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bản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chỉ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đạo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kế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hoạch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chế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tổ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chức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tuyến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kết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hợp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tiếp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từ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đầu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Việc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triển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khai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nền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tảng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như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r w:rsidR="003462CC">
        <w:rPr>
          <w:rFonts w:eastAsia="SimSun"/>
          <w:color w:val="auto"/>
          <w:szCs w:val="28"/>
          <w:lang w:eastAsia="zh-CN" w:bidi="ar"/>
        </w:rPr>
        <w:t>olm.vn</w:t>
      </w:r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giúp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hóa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lastRenderedPageBreak/>
        <w:t>hình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thức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tập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thúc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đẩy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khả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năng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của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sinh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ngũ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viên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tích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số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hóa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liệu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và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ứng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dụng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các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công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cụ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trực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tuyến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nhằm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đổi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mới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phương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pháp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dạy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học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. </w:t>
      </w:r>
      <w:proofErr w:type="spellStart"/>
      <w:r>
        <w:rPr>
          <w:rFonts w:eastAsia="SimSun"/>
          <w:color w:val="auto"/>
          <w:szCs w:val="28"/>
          <w:lang w:eastAsia="zh-CN" w:bidi="ar"/>
        </w:rPr>
        <w:t>Kết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quả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tự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đánh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giá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cho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thấy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nhóm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tiêu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chí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này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đạt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r w:rsidR="00A873E4">
        <w:rPr>
          <w:rFonts w:eastAsia="SimSun"/>
          <w:color w:val="auto"/>
          <w:szCs w:val="28"/>
          <w:lang w:eastAsia="zh-CN" w:bidi="ar"/>
        </w:rPr>
        <w:t>9</w:t>
      </w:r>
      <w:r>
        <w:rPr>
          <w:rFonts w:eastAsia="SimSun"/>
          <w:color w:val="auto"/>
          <w:szCs w:val="28"/>
          <w:lang w:eastAsia="zh-CN" w:bidi="ar"/>
        </w:rPr>
        <w:t xml:space="preserve">7/100 </w:t>
      </w:r>
      <w:proofErr w:type="spellStart"/>
      <w:r>
        <w:rPr>
          <w:rFonts w:eastAsia="SimSun"/>
          <w:color w:val="auto"/>
          <w:szCs w:val="28"/>
          <w:lang w:eastAsia="zh-CN" w:bidi="ar"/>
        </w:rPr>
        <w:t>điểm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, </w:t>
      </w:r>
      <w:proofErr w:type="spellStart"/>
      <w:r>
        <w:rPr>
          <w:rFonts w:eastAsia="SimSun"/>
          <w:color w:val="auto"/>
          <w:szCs w:val="28"/>
          <w:lang w:eastAsia="zh-CN" w:bidi="ar"/>
        </w:rPr>
        <w:t>xếp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loại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Mức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</w:t>
      </w:r>
      <w:proofErr w:type="spellStart"/>
      <w:r>
        <w:rPr>
          <w:rFonts w:eastAsia="SimSun"/>
          <w:color w:val="auto"/>
          <w:szCs w:val="28"/>
          <w:lang w:eastAsia="zh-CN" w:bidi="ar"/>
        </w:rPr>
        <w:t>độ</w:t>
      </w:r>
      <w:proofErr w:type="spellEnd"/>
      <w:r>
        <w:rPr>
          <w:rFonts w:eastAsia="SimSun"/>
          <w:color w:val="auto"/>
          <w:szCs w:val="28"/>
          <w:lang w:eastAsia="zh-CN" w:bidi="ar"/>
        </w:rPr>
        <w:t xml:space="preserve"> 3.</w:t>
      </w:r>
    </w:p>
    <w:p w14:paraId="77F67702" w14:textId="77777777" w:rsidR="006D73B5" w:rsidRDefault="00000000" w:rsidP="00145371">
      <w:pPr>
        <w:spacing w:before="120" w:after="120" w:line="23" w:lineRule="atLeast"/>
        <w:ind w:leftChars="5" w:left="14" w:firstLineChars="194" w:firstLine="545"/>
        <w:rPr>
          <w:color w:val="auto"/>
          <w:sz w:val="24"/>
          <w:szCs w:val="24"/>
        </w:rPr>
      </w:pPr>
      <w:r>
        <w:rPr>
          <w:b/>
          <w:color w:val="000000" w:themeColor="text1"/>
        </w:rPr>
        <w:t xml:space="preserve">1. </w:t>
      </w:r>
      <w:proofErr w:type="spellStart"/>
      <w:r>
        <w:rPr>
          <w:b/>
          <w:color w:val="000000" w:themeColor="text1"/>
        </w:rPr>
        <w:t>Tiêu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chí</w:t>
      </w:r>
      <w:proofErr w:type="spellEnd"/>
      <w:r>
        <w:rPr>
          <w:b/>
          <w:color w:val="000000" w:themeColor="text1"/>
        </w:rPr>
        <w:t xml:space="preserve"> 1.1 </w:t>
      </w:r>
      <w:proofErr w:type="spellStart"/>
      <w:r>
        <w:rPr>
          <w:b/>
          <w:color w:val="000000" w:themeColor="text1"/>
        </w:rPr>
        <w:t>và</w:t>
      </w:r>
      <w:proofErr w:type="spellEnd"/>
      <w:r>
        <w:rPr>
          <w:b/>
          <w:color w:val="000000" w:themeColor="text1"/>
        </w:rPr>
        <w:t xml:space="preserve"> 1.2</w:t>
      </w:r>
      <w:r>
        <w:rPr>
          <w:rStyle w:val="Heading2Char"/>
        </w:rPr>
        <w:t xml:space="preserve"> </w:t>
      </w:r>
      <w:r>
        <w:rPr>
          <w:b/>
          <w:bCs/>
          <w:iCs/>
          <w:sz w:val="26"/>
          <w:szCs w:val="26"/>
        </w:rPr>
        <w:t xml:space="preserve">Ban </w:t>
      </w:r>
      <w:proofErr w:type="spellStart"/>
      <w:r>
        <w:rPr>
          <w:b/>
          <w:bCs/>
          <w:iCs/>
          <w:sz w:val="26"/>
          <w:szCs w:val="26"/>
        </w:rPr>
        <w:t>hành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kế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hoạch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và</w:t>
      </w:r>
      <w:proofErr w:type="spellEnd"/>
      <w:r>
        <w:rPr>
          <w:b/>
          <w:bCs/>
          <w:iCs/>
          <w:sz w:val="26"/>
          <w:szCs w:val="26"/>
        </w:rPr>
        <w:t xml:space="preserve"> Quy </w:t>
      </w:r>
      <w:proofErr w:type="spellStart"/>
      <w:r>
        <w:rPr>
          <w:b/>
          <w:bCs/>
          <w:iCs/>
          <w:sz w:val="26"/>
          <w:szCs w:val="26"/>
        </w:rPr>
        <w:t>chế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tổ</w:t>
      </w:r>
      <w:proofErr w:type="spellEnd"/>
      <w:r>
        <w:rPr>
          <w:b/>
          <w:bCs/>
          <w:iCs/>
          <w:sz w:val="26"/>
          <w:szCs w:val="26"/>
        </w:rPr>
        <w:t xml:space="preserve"> chức </w:t>
      </w:r>
      <w:proofErr w:type="spellStart"/>
      <w:r>
        <w:rPr>
          <w:b/>
          <w:bCs/>
          <w:iCs/>
          <w:sz w:val="26"/>
          <w:szCs w:val="26"/>
        </w:rPr>
        <w:t>dạy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học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trực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tuyến</w:t>
      </w:r>
      <w:proofErr w:type="spellEnd"/>
      <w:r>
        <w:rPr>
          <w:b/>
          <w:bCs/>
          <w:iCs/>
          <w:sz w:val="26"/>
          <w:szCs w:val="26"/>
        </w:rPr>
        <w:t xml:space="preserve"> (</w:t>
      </w:r>
      <w:proofErr w:type="spellStart"/>
      <w:r>
        <w:rPr>
          <w:b/>
          <w:bCs/>
          <w:iCs/>
          <w:sz w:val="26"/>
          <w:szCs w:val="26"/>
        </w:rPr>
        <w:t>kết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hợp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với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dạy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học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trực</w:t>
      </w:r>
      <w:proofErr w:type="spellEnd"/>
      <w:r>
        <w:rPr>
          <w:b/>
          <w:bCs/>
          <w:iCs/>
          <w:sz w:val="26"/>
          <w:szCs w:val="26"/>
        </w:rPr>
        <w:t xml:space="preserve"> </w:t>
      </w:r>
      <w:proofErr w:type="spellStart"/>
      <w:r>
        <w:rPr>
          <w:b/>
          <w:bCs/>
          <w:iCs/>
          <w:sz w:val="26"/>
          <w:szCs w:val="26"/>
        </w:rPr>
        <w:t>tiếp</w:t>
      </w:r>
      <w:proofErr w:type="spellEnd"/>
      <w:r>
        <w:rPr>
          <w:b/>
          <w:bCs/>
          <w:iCs/>
          <w:sz w:val="26"/>
          <w:szCs w:val="26"/>
        </w:rPr>
        <w:t>)</w:t>
      </w:r>
    </w:p>
    <w:p w14:paraId="5E8AC091" w14:textId="3764A490" w:rsidR="00417C90" w:rsidRDefault="00000000" w:rsidP="00145371">
      <w:pPr>
        <w:spacing w:beforeLines="50" w:before="120" w:after="120" w:line="23" w:lineRule="atLeast"/>
        <w:ind w:left="17" w:firstLine="544"/>
        <w:rPr>
          <w:sz w:val="26"/>
          <w:szCs w:val="26"/>
        </w:rPr>
      </w:pPr>
      <w:bookmarkStart w:id="16" w:name="_Toc182148318"/>
      <w:bookmarkStart w:id="17" w:name="_Toc181953392"/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Đã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 w:rsidR="00417C90" w:rsidRPr="00B37FFD">
        <w:rPr>
          <w:sz w:val="26"/>
          <w:szCs w:val="26"/>
        </w:rPr>
        <w:t>Kế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hoạch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số</w:t>
      </w:r>
      <w:proofErr w:type="spellEnd"/>
      <w:r w:rsidR="00417C90" w:rsidRPr="00B37FFD">
        <w:rPr>
          <w:sz w:val="26"/>
          <w:szCs w:val="26"/>
        </w:rPr>
        <w:t xml:space="preserve"> 03/KH-THCSMT </w:t>
      </w:r>
      <w:proofErr w:type="spellStart"/>
      <w:r w:rsidR="00417C90" w:rsidRPr="00B37FFD">
        <w:rPr>
          <w:sz w:val="26"/>
          <w:szCs w:val="26"/>
        </w:rPr>
        <w:t>ngày</w:t>
      </w:r>
      <w:proofErr w:type="spellEnd"/>
      <w:r w:rsidR="00417C90" w:rsidRPr="00B37FFD">
        <w:rPr>
          <w:sz w:val="26"/>
          <w:szCs w:val="26"/>
        </w:rPr>
        <w:t xml:space="preserve"> 05/03/2026 </w:t>
      </w:r>
      <w:proofErr w:type="spellStart"/>
      <w:r w:rsidR="00417C90" w:rsidRPr="00B37FFD">
        <w:rPr>
          <w:sz w:val="26"/>
          <w:szCs w:val="26"/>
        </w:rPr>
        <w:t>về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việc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tổ</w:t>
      </w:r>
      <w:proofErr w:type="spellEnd"/>
      <w:r w:rsidR="00417C90" w:rsidRPr="00B37FFD">
        <w:rPr>
          <w:sz w:val="26"/>
          <w:szCs w:val="26"/>
        </w:rPr>
        <w:t xml:space="preserve"> chức </w:t>
      </w:r>
      <w:proofErr w:type="spellStart"/>
      <w:r w:rsidR="00417C90" w:rsidRPr="00B37FFD">
        <w:rPr>
          <w:sz w:val="26"/>
          <w:szCs w:val="26"/>
        </w:rPr>
        <w:t>dạy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học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trực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tuyến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năm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học</w:t>
      </w:r>
      <w:proofErr w:type="spellEnd"/>
      <w:r w:rsidR="00417C90" w:rsidRPr="00B37FFD">
        <w:rPr>
          <w:sz w:val="26"/>
          <w:szCs w:val="26"/>
        </w:rPr>
        <w:t xml:space="preserve"> 2025-2026</w:t>
      </w:r>
      <w:r w:rsidR="00417C90">
        <w:rPr>
          <w:sz w:val="26"/>
          <w:szCs w:val="26"/>
        </w:rP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 w:rsidR="00417C90" w:rsidRPr="00B37FFD">
        <w:rPr>
          <w:sz w:val="26"/>
          <w:szCs w:val="26"/>
        </w:rPr>
        <w:t>Quyết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định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số</w:t>
      </w:r>
      <w:proofErr w:type="spellEnd"/>
      <w:r w:rsidR="00417C90" w:rsidRPr="00B37FFD">
        <w:rPr>
          <w:sz w:val="26"/>
          <w:szCs w:val="26"/>
        </w:rPr>
        <w:t xml:space="preserve">  04/QĐ-THCSMT</w:t>
      </w:r>
      <w:r w:rsidR="00417C90" w:rsidRPr="00B37FFD">
        <w:rPr>
          <w:sz w:val="26"/>
          <w:szCs w:val="26"/>
          <w:lang w:val="vi-VN"/>
        </w:rPr>
        <w:t xml:space="preserve"> </w:t>
      </w:r>
      <w:proofErr w:type="spellStart"/>
      <w:r w:rsidR="00417C90" w:rsidRPr="00B37FFD">
        <w:rPr>
          <w:sz w:val="26"/>
          <w:szCs w:val="26"/>
        </w:rPr>
        <w:t>ngày</w:t>
      </w:r>
      <w:proofErr w:type="spellEnd"/>
      <w:r w:rsidR="00417C90" w:rsidRPr="00B37FFD">
        <w:rPr>
          <w:sz w:val="26"/>
          <w:szCs w:val="26"/>
        </w:rPr>
        <w:t xml:space="preserve"> 05/03/2026 ban </w:t>
      </w:r>
      <w:proofErr w:type="spellStart"/>
      <w:r w:rsidR="00417C90" w:rsidRPr="00B37FFD">
        <w:rPr>
          <w:sz w:val="26"/>
          <w:szCs w:val="26"/>
        </w:rPr>
        <w:t>hành</w:t>
      </w:r>
      <w:proofErr w:type="spellEnd"/>
      <w:r w:rsidR="00417C90" w:rsidRPr="00B37FFD">
        <w:rPr>
          <w:sz w:val="26"/>
          <w:szCs w:val="26"/>
        </w:rPr>
        <w:t xml:space="preserve"> Quy </w:t>
      </w:r>
      <w:proofErr w:type="spellStart"/>
      <w:r w:rsidR="00417C90" w:rsidRPr="00B37FFD">
        <w:rPr>
          <w:sz w:val="26"/>
          <w:szCs w:val="26"/>
        </w:rPr>
        <w:t>chế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tổ</w:t>
      </w:r>
      <w:proofErr w:type="spellEnd"/>
      <w:r w:rsidR="00417C90" w:rsidRPr="00B37FFD">
        <w:rPr>
          <w:sz w:val="26"/>
          <w:szCs w:val="26"/>
        </w:rPr>
        <w:t xml:space="preserve"> chức </w:t>
      </w:r>
      <w:proofErr w:type="spellStart"/>
      <w:r w:rsidR="00417C90" w:rsidRPr="00B37FFD">
        <w:rPr>
          <w:sz w:val="26"/>
          <w:szCs w:val="26"/>
        </w:rPr>
        <w:t>dạy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học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trực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tuyến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năm</w:t>
      </w:r>
      <w:proofErr w:type="spellEnd"/>
      <w:r w:rsidR="00417C90" w:rsidRPr="00B37FFD">
        <w:rPr>
          <w:sz w:val="26"/>
          <w:szCs w:val="26"/>
        </w:rPr>
        <w:t xml:space="preserve"> </w:t>
      </w:r>
      <w:proofErr w:type="spellStart"/>
      <w:r w:rsidR="00417C90" w:rsidRPr="00B37FFD">
        <w:rPr>
          <w:sz w:val="26"/>
          <w:szCs w:val="26"/>
        </w:rPr>
        <w:t>học</w:t>
      </w:r>
      <w:proofErr w:type="spellEnd"/>
      <w:r w:rsidR="00417C90" w:rsidRPr="00B37FFD">
        <w:rPr>
          <w:sz w:val="26"/>
          <w:szCs w:val="26"/>
        </w:rPr>
        <w:t xml:space="preserve"> 2025-2026</w:t>
      </w:r>
    </w:p>
    <w:p w14:paraId="5732CCA3" w14:textId="6CB45E18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Văn </w:t>
      </w:r>
      <w:proofErr w:type="spellStart"/>
      <w:r>
        <w:t>bản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,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09/2021/TT-BGDĐT.</w:t>
      </w:r>
    </w:p>
    <w:p w14:paraId="52E17D34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tai,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>.</w:t>
      </w:r>
    </w:p>
    <w:p w14:paraId="2F8D14A0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 </w:t>
      </w:r>
      <w:proofErr w:type="spellStart"/>
      <w:r>
        <w:t>lồng</w:t>
      </w:r>
      <w:proofErr w:type="spellEnd"/>
      <w:r>
        <w:t xml:space="preserve"> </w:t>
      </w:r>
      <w:proofErr w:type="spellStart"/>
      <w:r>
        <w:t>ghép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tháng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thói</w:t>
      </w:r>
      <w:proofErr w:type="spellEnd"/>
      <w:r>
        <w:t xml:space="preserve"> </w:t>
      </w:r>
      <w:proofErr w:type="spellStart"/>
      <w:r>
        <w:t>quen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.</w:t>
      </w:r>
    </w:p>
    <w:p w14:paraId="525D04B5" w14:textId="77777777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Đạt </w:t>
      </w:r>
      <w:r>
        <w:t>(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>)</w:t>
      </w:r>
    </w:p>
    <w:p w14:paraId="558A71A3" w14:textId="77777777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r>
        <w:rPr>
          <w:b/>
          <w:bCs/>
          <w:lang w:eastAsia="zh-CN"/>
        </w:rPr>
        <w:t xml:space="preserve">2.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1.3: </w:t>
      </w:r>
      <w:proofErr w:type="spellStart"/>
      <w:r>
        <w:rPr>
          <w:b/>
          <w:bCs/>
          <w:lang w:eastAsia="zh-CN"/>
        </w:rPr>
        <w:t>Phần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mềm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dạy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học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trực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tuyến</w:t>
      </w:r>
      <w:proofErr w:type="spellEnd"/>
    </w:p>
    <w:p w14:paraId="3B366AE8" w14:textId="6B3E069A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 w:rsidR="00CB5F04">
        <w:t>phần</w:t>
      </w:r>
      <w:proofErr w:type="spellEnd"/>
      <w:r w:rsidR="00CB5F04">
        <w:t xml:space="preserve"> </w:t>
      </w:r>
      <w:proofErr w:type="spellStart"/>
      <w:r w:rsidR="00CB5F04">
        <w:t>mềm</w:t>
      </w:r>
      <w:proofErr w:type="spellEnd"/>
      <w:r w:rsidR="00CB5F04">
        <w:t xml:space="preserve"> olm.vn</w:t>
      </w:r>
    </w:p>
    <w:p w14:paraId="31B02751" w14:textId="4B77BBA6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chức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 w:rsidR="00076DE2">
        <w:t>…</w:t>
      </w:r>
      <w:r>
        <w:t xml:space="preserve"> (</w:t>
      </w:r>
      <w:proofErr w:type="spellStart"/>
      <w:r>
        <w:t>đạt</w:t>
      </w:r>
      <w:proofErr w:type="spellEnd"/>
      <w:r>
        <w:t xml:space="preserve"> 6/6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số</w:t>
      </w:r>
      <w:proofErr w:type="spellEnd"/>
      <w:r>
        <w:t>).</w:t>
      </w:r>
    </w:p>
    <w:p w14:paraId="11E127AD" w14:textId="12B30E6B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</w:t>
      </w:r>
      <w:r w:rsidR="00076DE2">
        <w:rPr>
          <w:b/>
          <w:bCs/>
        </w:rPr>
        <w:t>30</w:t>
      </w:r>
      <w:r>
        <w:rPr>
          <w:b/>
          <w:bCs/>
        </w:rPr>
        <w:t xml:space="preserve">/30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</w:p>
    <w:p w14:paraId="05BBC46F" w14:textId="77777777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r>
        <w:rPr>
          <w:b/>
          <w:bCs/>
          <w:lang w:eastAsia="zh-CN"/>
        </w:rPr>
        <w:t xml:space="preserve">3.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1.4: </w:t>
      </w:r>
      <w:proofErr w:type="spellStart"/>
      <w:r>
        <w:rPr>
          <w:b/>
          <w:bCs/>
          <w:lang w:eastAsia="zh-CN"/>
        </w:rPr>
        <w:t>Số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hóa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học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liệu</w:t>
      </w:r>
      <w:proofErr w:type="spellEnd"/>
      <w:r>
        <w:rPr>
          <w:b/>
          <w:bCs/>
          <w:lang w:eastAsia="zh-CN"/>
        </w:rPr>
        <w:t xml:space="preserve"> </w:t>
      </w:r>
    </w:p>
    <w:p w14:paraId="0F6B8CBA" w14:textId="5CC145D1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r w:rsidR="000F6A70">
        <w:t>72</w:t>
      </w:r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video,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thi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 w:rsidR="00076DE2">
        <w:t>trang</w:t>
      </w:r>
      <w:proofErr w:type="spellEnd"/>
      <w:r w:rsidR="00076DE2">
        <w:t xml:space="preserve"> olm.vn</w:t>
      </w:r>
      <w:r w:rsidR="006D68DE">
        <w:t xml:space="preserve"> </w:t>
      </w:r>
      <w:proofErr w:type="spellStart"/>
      <w:r w:rsidR="006D68DE">
        <w:t>và</w:t>
      </w:r>
      <w:proofErr w:type="spellEnd"/>
      <w:r w:rsidR="006D68DE">
        <w:t xml:space="preserve"> </w:t>
      </w:r>
      <w:proofErr w:type="spellStart"/>
      <w:r w:rsidR="006D68DE">
        <w:t>trên</w:t>
      </w:r>
      <w:proofErr w:type="spellEnd"/>
      <w:r w:rsidR="006D68DE">
        <w:t xml:space="preserve"> website </w:t>
      </w:r>
      <w:proofErr w:type="spellStart"/>
      <w:r w:rsidR="006D68DE">
        <w:t>của</w:t>
      </w:r>
      <w:proofErr w:type="spellEnd"/>
      <w:r w:rsidR="006D68DE">
        <w:t xml:space="preserve"> </w:t>
      </w:r>
      <w:proofErr w:type="spellStart"/>
      <w:r w:rsidR="006D68DE">
        <w:t>trường</w:t>
      </w:r>
      <w:proofErr w:type="spellEnd"/>
      <w:r w:rsidR="006D68DE">
        <w:t xml:space="preserve"> </w:t>
      </w:r>
      <w:r w:rsidR="006D68DE" w:rsidRPr="006D68DE">
        <w:t>https://thcsminhtan.ninhbinh.edu.vn/</w:t>
      </w:r>
      <w:r>
        <w:t>.</w:t>
      </w:r>
    </w:p>
    <w:p w14:paraId="2C026A1A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73AD3990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Học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thí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ít</w:t>
      </w:r>
      <w:proofErr w:type="spellEnd"/>
      <w:r>
        <w:t>.</w:t>
      </w:r>
    </w:p>
    <w:p w14:paraId="57864C83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56321987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10/10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</w:p>
    <w:p w14:paraId="5B0A2503" w14:textId="77777777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r>
        <w:rPr>
          <w:b/>
          <w:bCs/>
          <w:lang w:eastAsia="zh-CN"/>
        </w:rPr>
        <w:t xml:space="preserve">4.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1.5: </w:t>
      </w:r>
      <w:proofErr w:type="spellStart"/>
      <w:r>
        <w:rPr>
          <w:b/>
          <w:bCs/>
          <w:lang w:eastAsia="zh-CN"/>
        </w:rPr>
        <w:t>Thi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và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kiểm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tra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trực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tuyến</w:t>
      </w:r>
      <w:proofErr w:type="spellEnd"/>
      <w:r>
        <w:rPr>
          <w:b/>
          <w:bCs/>
          <w:lang w:eastAsia="zh-CN"/>
        </w:rPr>
        <w:t xml:space="preserve"> </w:t>
      </w:r>
    </w:p>
    <w:p w14:paraId="2F3ABD2E" w14:textId="7BFACEAD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r w:rsidR="002E184C">
        <w:t xml:space="preserve">olm.vn, quizzi.com </w:t>
      </w:r>
      <w:proofErr w:type="spellStart"/>
      <w:r w:rsidR="002E184C">
        <w:t>để</w:t>
      </w:r>
      <w:proofErr w:type="spellEnd"/>
      <w:r w:rsidR="002E184C">
        <w:t xml:space="preserve"> </w:t>
      </w:r>
      <w:proofErr w:type="spellStart"/>
      <w:r w:rsidR="002E184C">
        <w:t>thi</w:t>
      </w:r>
      <w:proofErr w:type="spellEnd"/>
      <w:r w:rsidR="002E184C">
        <w:t xml:space="preserve"> </w:t>
      </w:r>
      <w:proofErr w:type="spellStart"/>
      <w:r w:rsidR="002E184C">
        <w:t>và</w:t>
      </w:r>
      <w:proofErr w:type="spellEnd"/>
      <w:r w:rsidR="002E184C">
        <w:t xml:space="preserve"> </w:t>
      </w:r>
      <w:proofErr w:type="spellStart"/>
      <w:r w:rsidR="002E184C">
        <w:t>kiểm</w:t>
      </w:r>
      <w:proofErr w:type="spellEnd"/>
      <w:r w:rsidR="002E184C">
        <w:t xml:space="preserve"> </w:t>
      </w:r>
      <w:proofErr w:type="spellStart"/>
      <w:r w:rsidR="002E184C">
        <w:t>tra</w:t>
      </w:r>
      <w:proofErr w:type="spellEnd"/>
      <w:r w:rsidR="002E184C">
        <w:t xml:space="preserve"> </w:t>
      </w:r>
      <w:proofErr w:type="spellStart"/>
      <w:r w:rsidR="002E184C">
        <w:t>trực</w:t>
      </w:r>
      <w:proofErr w:type="spellEnd"/>
      <w:r w:rsidR="002E184C">
        <w:t xml:space="preserve"> </w:t>
      </w:r>
      <w:proofErr w:type="spellStart"/>
      <w:r w:rsidR="002E184C">
        <w:t>tuyến</w:t>
      </w:r>
      <w:proofErr w:type="spellEnd"/>
      <w:r>
        <w:t xml:space="preserve">;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file PDF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>.</w:t>
      </w:r>
    </w:p>
    <w:p w14:paraId="7B78666C" w14:textId="4DADCC26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Tổ</w:t>
      </w:r>
      <w:proofErr w:type="spellEnd"/>
      <w:r>
        <w:t xml:space="preserve"> chức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(1</w:t>
      </w:r>
      <w:r w:rsidR="00202757">
        <w:t>4</w:t>
      </w:r>
      <w:r>
        <w:t xml:space="preserve">/15 </w:t>
      </w:r>
      <w:proofErr w:type="spellStart"/>
      <w:r>
        <w:t>điểm</w:t>
      </w:r>
      <w:proofErr w:type="spellEnd"/>
      <w:r>
        <w:t>).</w:t>
      </w:r>
    </w:p>
    <w:p w14:paraId="142E9630" w14:textId="1EE049E9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1</w:t>
      </w:r>
      <w:r w:rsidR="00D0538F">
        <w:rPr>
          <w:b/>
          <w:bCs/>
        </w:rPr>
        <w:t>9</w:t>
      </w:r>
      <w:r>
        <w:rPr>
          <w:b/>
          <w:bCs/>
        </w:rPr>
        <w:t xml:space="preserve">/20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  <w:r>
        <w:t xml:space="preserve"> </w:t>
      </w:r>
    </w:p>
    <w:p w14:paraId="239CDC91" w14:textId="77777777" w:rsidR="00AD43EA" w:rsidRDefault="00AD43EA" w:rsidP="00145371">
      <w:pPr>
        <w:spacing w:beforeLines="50" w:before="120" w:after="120" w:line="23" w:lineRule="atLeast"/>
        <w:ind w:left="17" w:firstLine="544"/>
      </w:pPr>
    </w:p>
    <w:p w14:paraId="5A445F2A" w14:textId="1D803AF3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r>
        <w:rPr>
          <w:b/>
          <w:bCs/>
          <w:lang w:eastAsia="zh-CN"/>
        </w:rPr>
        <w:lastRenderedPageBreak/>
        <w:t xml:space="preserve">5.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1.6: </w:t>
      </w:r>
      <w:proofErr w:type="spellStart"/>
      <w:r>
        <w:rPr>
          <w:b/>
          <w:bCs/>
          <w:lang w:eastAsia="zh-CN"/>
        </w:rPr>
        <w:t>Nguồn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nhân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lực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chuyển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đổi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số</w:t>
      </w:r>
      <w:proofErr w:type="spellEnd"/>
      <w:r>
        <w:rPr>
          <w:b/>
          <w:bCs/>
          <w:lang w:eastAsia="zh-CN"/>
        </w:rPr>
        <w:t xml:space="preserve"> </w:t>
      </w:r>
    </w:p>
    <w:p w14:paraId="0C03C326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100%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; </w:t>
      </w:r>
      <w:proofErr w:type="spellStart"/>
      <w:r>
        <w:t>đội</w:t>
      </w:r>
      <w:proofErr w:type="spellEnd"/>
      <w:r>
        <w:t xml:space="preserve"> </w:t>
      </w:r>
      <w:proofErr w:type="spellStart"/>
      <w:r>
        <w:t>ngũ</w:t>
      </w:r>
      <w:proofErr w:type="spellEnd"/>
      <w:r>
        <w:t xml:space="preserve"> </w:t>
      </w:r>
      <w:proofErr w:type="spellStart"/>
      <w:r>
        <w:t>trẻ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tốt</w:t>
      </w:r>
      <w:proofErr w:type="spellEnd"/>
      <w:r>
        <w:t>.</w:t>
      </w:r>
    </w:p>
    <w:p w14:paraId="07624A12" w14:textId="4674DDEA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thác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giảng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(</w:t>
      </w:r>
      <w:proofErr w:type="spellStart"/>
      <w:r w:rsidR="0079180B">
        <w:t>trên</w:t>
      </w:r>
      <w:proofErr w:type="spellEnd"/>
      <w:r w:rsidR="0079180B">
        <w:t xml:space="preserve"> 80</w:t>
      </w:r>
      <w:r>
        <w:t>%).</w:t>
      </w:r>
    </w:p>
    <w:p w14:paraId="60C05008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CNTT.</w:t>
      </w:r>
    </w:p>
    <w:p w14:paraId="4CCB2549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</w:t>
      </w:r>
      <w:proofErr w:type="spellStart"/>
      <w:r>
        <w:t>Tổ</w:t>
      </w:r>
      <w:proofErr w:type="spellEnd"/>
      <w:r>
        <w:t xml:space="preserve"> chức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buổi</w:t>
      </w:r>
      <w:proofErr w:type="spellEnd"/>
      <w:r>
        <w:t xml:space="preserve"> chia </w:t>
      </w:r>
      <w:proofErr w:type="spellStart"/>
      <w:r>
        <w:t>sẻ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("Teachers help Teachers")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bản</w:t>
      </w:r>
      <w:proofErr w:type="spellEnd"/>
      <w:r>
        <w:t>.</w:t>
      </w:r>
    </w:p>
    <w:p w14:paraId="28624E51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20/20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  <w:r>
        <w:t xml:space="preserve"> </w:t>
      </w:r>
    </w:p>
    <w:p w14:paraId="5E63495F" w14:textId="5B6244CE" w:rsidR="006D73B5" w:rsidRDefault="00000000" w:rsidP="00145371">
      <w:pPr>
        <w:spacing w:beforeLines="50" w:before="120" w:after="120" w:line="23" w:lineRule="atLeast"/>
        <w:ind w:left="17" w:firstLine="544"/>
        <w:rPr>
          <w:b/>
          <w:bCs/>
        </w:rPr>
      </w:pPr>
      <w:r>
        <w:rPr>
          <w:b/>
          <w:bCs/>
          <w:lang w:eastAsia="zh-CN"/>
        </w:rPr>
        <w:t xml:space="preserve">6.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1.7: </w:t>
      </w:r>
      <w:proofErr w:type="spellStart"/>
      <w:r>
        <w:rPr>
          <w:b/>
          <w:bCs/>
          <w:lang w:eastAsia="zh-CN"/>
        </w:rPr>
        <w:t>Hạ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tầng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thiết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bị</w:t>
      </w:r>
      <w:proofErr w:type="spellEnd"/>
      <w:r>
        <w:rPr>
          <w:b/>
          <w:bCs/>
          <w:lang w:eastAsia="zh-CN"/>
        </w:rPr>
        <w:t xml:space="preserve"> </w:t>
      </w:r>
    </w:p>
    <w:p w14:paraId="2202BA73" w14:textId="2F86F89C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r w:rsidR="000F68D2">
        <w:t>100</w:t>
      </w:r>
      <w:r>
        <w:t xml:space="preserve">%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/</w:t>
      </w:r>
      <w:proofErr w:type="spellStart"/>
      <w:r>
        <w:t>máy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/internet;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Studio;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tin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2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>/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>.</w:t>
      </w:r>
    </w:p>
    <w:p w14:paraId="5DB787B2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Studio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số</w:t>
      </w:r>
      <w:proofErr w:type="spellEnd"/>
      <w:r>
        <w:t>.</w:t>
      </w:r>
    </w:p>
    <w:p w14:paraId="64DDA129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2 (</w:t>
      </w:r>
      <w:proofErr w:type="spellStart"/>
      <w:r>
        <w:t>đạt</w:t>
      </w:r>
      <w:proofErr w:type="spellEnd"/>
      <w:r>
        <w:t xml:space="preserve"> 5/7 </w:t>
      </w:r>
      <w:proofErr w:type="spellStart"/>
      <w:r>
        <w:t>điểm</w:t>
      </w:r>
      <w:proofErr w:type="spellEnd"/>
      <w:r>
        <w:t>).</w:t>
      </w:r>
    </w:p>
    <w:p w14:paraId="257C9882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Tham </w:t>
      </w:r>
      <w:proofErr w:type="spellStart"/>
      <w:r>
        <w:t>mưu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sắm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3 (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hành</w:t>
      </w:r>
      <w:proofErr w:type="spellEnd"/>
      <w:r>
        <w:t>)</w:t>
      </w:r>
    </w:p>
    <w:p w14:paraId="37F37B4F" w14:textId="77777777" w:rsidR="006D73B5" w:rsidRDefault="00000000" w:rsidP="00145371">
      <w:pPr>
        <w:spacing w:beforeLines="50" w:before="120" w:after="120" w:line="23" w:lineRule="atLeast"/>
        <w:ind w:left="17" w:firstLine="544"/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18/20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  <w:r>
        <w:t xml:space="preserve"> </w:t>
      </w:r>
    </w:p>
    <w:bookmarkEnd w:id="16"/>
    <w:bookmarkEnd w:id="17"/>
    <w:p w14:paraId="12CE5580" w14:textId="3BEFB6D0" w:rsidR="006D73B5" w:rsidRDefault="00000000" w:rsidP="00145371">
      <w:pPr>
        <w:spacing w:beforeLines="50" w:before="120" w:after="120" w:line="23" w:lineRule="atLeast"/>
        <w:ind w:firstLine="545"/>
        <w:rPr>
          <w:b/>
          <w:i/>
          <w:color w:val="000000" w:themeColor="text1"/>
        </w:rPr>
      </w:pPr>
      <w:proofErr w:type="spellStart"/>
      <w:r>
        <w:rPr>
          <w:b/>
          <w:i/>
          <w:color w:val="000000" w:themeColor="text1"/>
        </w:rPr>
        <w:t>Kết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luận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về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Nhóm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Tiêu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chí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Chuyển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đổi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số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trong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dạy</w:t>
      </w:r>
      <w:proofErr w:type="spellEnd"/>
      <w:r>
        <w:rPr>
          <w:b/>
          <w:i/>
          <w:color w:val="000000" w:themeColor="text1"/>
        </w:rPr>
        <w:t xml:space="preserve">, </w:t>
      </w:r>
      <w:proofErr w:type="spellStart"/>
      <w:r>
        <w:rPr>
          <w:b/>
          <w:i/>
          <w:color w:val="000000" w:themeColor="text1"/>
        </w:rPr>
        <w:t>học</w:t>
      </w:r>
      <w:proofErr w:type="spellEnd"/>
      <w:r>
        <w:rPr>
          <w:b/>
          <w:i/>
          <w:color w:val="000000" w:themeColor="text1"/>
        </w:rPr>
        <w:t xml:space="preserve">: </w:t>
      </w:r>
      <w:proofErr w:type="spellStart"/>
      <w:r>
        <w:rPr>
          <w:b/>
          <w:bCs/>
        </w:rPr>
        <w:t>tổng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r w:rsidR="000B7852">
        <w:rPr>
          <w:b/>
          <w:bCs/>
        </w:rPr>
        <w:t>9</w:t>
      </w:r>
      <w:r>
        <w:rPr>
          <w:b/>
          <w:bCs/>
        </w:rPr>
        <w:t xml:space="preserve">7/100. </w:t>
      </w:r>
      <w:r>
        <w:rPr>
          <w:b/>
          <w:bCs/>
          <w:i/>
          <w:iCs/>
        </w:rPr>
        <w:t>Đ</w:t>
      </w:r>
      <w:r>
        <w:rPr>
          <w:b/>
          <w:i/>
          <w:color w:val="000000" w:themeColor="text1"/>
        </w:rPr>
        <w:t xml:space="preserve">ạt </w:t>
      </w:r>
      <w:proofErr w:type="spellStart"/>
      <w:r>
        <w:rPr>
          <w:b/>
          <w:i/>
          <w:color w:val="000000" w:themeColor="text1"/>
        </w:rPr>
        <w:t>mức</w:t>
      </w:r>
      <w:proofErr w:type="spellEnd"/>
      <w:r>
        <w:rPr>
          <w:b/>
          <w:i/>
          <w:color w:val="000000" w:themeColor="text1"/>
        </w:rPr>
        <w:t xml:space="preserve"> 3.</w:t>
      </w:r>
    </w:p>
    <w:p w14:paraId="378104E1" w14:textId="77777777" w:rsidR="006D73B5" w:rsidRDefault="00000000" w:rsidP="00145371">
      <w:pPr>
        <w:spacing w:before="120" w:after="120" w:line="23" w:lineRule="atLeast"/>
        <w:ind w:left="17" w:firstLine="544"/>
        <w:rPr>
          <w:b/>
          <w:color w:val="000000" w:themeColor="text1"/>
        </w:rPr>
      </w:pPr>
      <w:r>
        <w:rPr>
          <w:b/>
          <w:color w:val="000000" w:themeColor="text1"/>
        </w:rPr>
        <w:t xml:space="preserve">II. </w:t>
      </w:r>
      <w:proofErr w:type="spellStart"/>
      <w:r>
        <w:rPr>
          <w:b/>
          <w:color w:val="000000" w:themeColor="text1"/>
        </w:rPr>
        <w:t>Nhóm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tiêu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chí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Chuyển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đổi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số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trong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quản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trị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cơ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sở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giáo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dục</w:t>
      </w:r>
      <w:proofErr w:type="spellEnd"/>
    </w:p>
    <w:p w14:paraId="6BA4EE1F" w14:textId="48EB8196" w:rsidR="006D73B5" w:rsidRDefault="00000000" w:rsidP="00145371">
      <w:pPr>
        <w:spacing w:before="120" w:after="120" w:line="23" w:lineRule="atLeast"/>
        <w:ind w:left="17" w:firstLine="544"/>
        <w:rPr>
          <w:color w:val="000000" w:themeColor="text1"/>
        </w:rPr>
      </w:pPr>
      <w:r>
        <w:rPr>
          <w:color w:val="000000" w:themeColor="text1"/>
        </w:rPr>
        <w:t xml:space="preserve">Công </w:t>
      </w:r>
      <w:proofErr w:type="spellStart"/>
      <w:r>
        <w:rPr>
          <w:color w:val="000000" w:themeColor="text1"/>
        </w:rPr>
        <w:t>tác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r w:rsidR="008A11AF">
        <w:rPr>
          <w:color w:val="000000" w:themeColor="text1"/>
        </w:rPr>
        <w:t>THCS Minh Tân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được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chuyển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đổi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mạnh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mẽ</w:t>
      </w:r>
      <w:proofErr w:type="spellEnd"/>
      <w:r>
        <w:rPr>
          <w:color w:val="000000" w:themeColor="text1"/>
        </w:rPr>
        <w:t xml:space="preserve"> sang </w:t>
      </w:r>
      <w:proofErr w:type="spellStart"/>
      <w:r>
        <w:rPr>
          <w:color w:val="000000" w:themeColor="text1"/>
        </w:rPr>
        <w:t>môi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hóa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một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đồng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bộ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Nhà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hành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hiệu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thống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trường</w:t>
      </w:r>
      <w:proofErr w:type="spellEnd"/>
      <w:r>
        <w:rPr>
          <w:color w:val="000000" w:themeColor="text1"/>
        </w:rPr>
        <w:t xml:space="preserve"> (</w:t>
      </w:r>
      <w:r w:rsidR="00972653">
        <w:rPr>
          <w:color w:val="000000" w:themeColor="text1"/>
        </w:rPr>
        <w:t>vnedu.vn</w:t>
      </w:r>
      <w:r>
        <w:rPr>
          <w:color w:val="000000" w:themeColor="text1"/>
        </w:rPr>
        <w:t xml:space="preserve">), </w:t>
      </w:r>
      <w:proofErr w:type="spellStart"/>
      <w:r>
        <w:rPr>
          <w:color w:val="000000" w:themeColor="text1"/>
        </w:rPr>
        <w:t>triển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khai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bạ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có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hệ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lý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nhân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sự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sản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tài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trên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tảng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số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Đặc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biệt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việc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đẩy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mạnh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các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dịch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trực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tuyến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như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gia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đình</w:t>
      </w:r>
      <w:proofErr w:type="spellEnd"/>
      <w:r>
        <w:rPr>
          <w:color w:val="000000" w:themeColor="text1"/>
        </w:rPr>
        <w:t xml:space="preserve"> qua </w:t>
      </w:r>
      <w:proofErr w:type="spellStart"/>
      <w:r w:rsidR="00972653">
        <w:rPr>
          <w:color w:val="000000" w:themeColor="text1"/>
        </w:rPr>
        <w:t>vnedu</w:t>
      </w:r>
      <w:proofErr w:type="spellEnd"/>
      <w:r w:rsidR="00972653">
        <w:rPr>
          <w:color w:val="000000" w:themeColor="text1"/>
        </w:rPr>
        <w:t xml:space="preserve"> connect</w:t>
      </w:r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thanh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toán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không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dùng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tiền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mặt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lệ</w:t>
      </w:r>
      <w:proofErr w:type="spellEnd"/>
      <w:r>
        <w:rPr>
          <w:color w:val="000000" w:themeColor="text1"/>
        </w:rPr>
        <w:t xml:space="preserve"> 100% </w:t>
      </w:r>
      <w:proofErr w:type="spellStart"/>
      <w:r>
        <w:rPr>
          <w:color w:val="000000" w:themeColor="text1"/>
        </w:rPr>
        <w:t>đã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tạo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điều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kiện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thuận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lợi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tối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cho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phụ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huynh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và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học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sinh</w:t>
      </w:r>
      <w:proofErr w:type="spellEnd"/>
      <w:r>
        <w:rPr>
          <w:color w:val="000000" w:themeColor="text1"/>
        </w:rPr>
        <w:t xml:space="preserve">. </w:t>
      </w:r>
      <w:proofErr w:type="spellStart"/>
      <w:r>
        <w:rPr>
          <w:color w:val="000000" w:themeColor="text1"/>
        </w:rPr>
        <w:t>Nhóm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tiêu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chí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trị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đạt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kết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quả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xuất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sắc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với</w:t>
      </w:r>
      <w:proofErr w:type="spellEnd"/>
      <w:r>
        <w:rPr>
          <w:color w:val="000000" w:themeColor="text1"/>
        </w:rPr>
        <w:t xml:space="preserve"> 9</w:t>
      </w:r>
      <w:r w:rsidR="00817A94">
        <w:rPr>
          <w:color w:val="000000" w:themeColor="text1"/>
        </w:rPr>
        <w:t>2</w:t>
      </w:r>
      <w:r>
        <w:rPr>
          <w:color w:val="000000" w:themeColor="text1"/>
        </w:rPr>
        <w:t xml:space="preserve">/100 </w:t>
      </w:r>
      <w:proofErr w:type="spellStart"/>
      <w:r>
        <w:rPr>
          <w:color w:val="000000" w:themeColor="text1"/>
        </w:rPr>
        <w:t>điểm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xếp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loại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Mức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độ</w:t>
      </w:r>
      <w:proofErr w:type="spellEnd"/>
      <w:r>
        <w:rPr>
          <w:color w:val="000000" w:themeColor="text1"/>
        </w:rPr>
        <w:t xml:space="preserve"> 3.</w:t>
      </w:r>
    </w:p>
    <w:p w14:paraId="315018EB" w14:textId="77777777" w:rsidR="006D73B5" w:rsidRDefault="00000000" w:rsidP="00145371">
      <w:pPr>
        <w:spacing w:before="120" w:after="120" w:line="23" w:lineRule="atLeast"/>
        <w:ind w:left="17" w:firstLine="54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1. </w:t>
      </w:r>
      <w:proofErr w:type="spellStart"/>
      <w:r>
        <w:rPr>
          <w:b/>
          <w:bCs/>
          <w:color w:val="000000" w:themeColor="text1"/>
        </w:rPr>
        <w:t>Tiêu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chí</w:t>
      </w:r>
      <w:proofErr w:type="spellEnd"/>
      <w:r>
        <w:rPr>
          <w:b/>
          <w:bCs/>
          <w:color w:val="000000" w:themeColor="text1"/>
        </w:rPr>
        <w:t xml:space="preserve"> 2.1, 2.2: Ban </w:t>
      </w:r>
      <w:proofErr w:type="spellStart"/>
      <w:r>
        <w:rPr>
          <w:b/>
          <w:bCs/>
          <w:color w:val="000000" w:themeColor="text1"/>
        </w:rPr>
        <w:t>chỉ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đạo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và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Kế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hoạch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chuyển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đổi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số</w:t>
      </w:r>
      <w:proofErr w:type="spellEnd"/>
    </w:p>
    <w:p w14:paraId="68D8BA5F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 xml:space="preserve"> Ban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CĐS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2025-2026.</w:t>
      </w:r>
    </w:p>
    <w:p w14:paraId="5D72C7E5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tiễn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12175183" w14:textId="6BE057A5" w:rsidR="006D73B5" w:rsidRDefault="007A5739" w:rsidP="00145371">
      <w:pPr>
        <w:spacing w:before="120" w:after="120" w:line="23" w:lineRule="atLeast"/>
        <w:ind w:firstLine="545"/>
      </w:pP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 w:rsidR="00AE279C">
        <w:t>theo</w:t>
      </w:r>
      <w:proofErr w:type="spellEnd"/>
      <w:r w:rsidR="00AE279C">
        <w:t xml:space="preserve"> </w:t>
      </w:r>
      <w:proofErr w:type="spellStart"/>
      <w:r w:rsidR="00AE279C">
        <w:t>quý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>.</w:t>
      </w:r>
    </w:p>
    <w:p w14:paraId="239EBABA" w14:textId="77777777" w:rsidR="006D73B5" w:rsidRDefault="00000000" w:rsidP="00145371">
      <w:pPr>
        <w:spacing w:before="120" w:after="120" w:line="23" w:lineRule="atLeast"/>
        <w:ind w:firstLine="545"/>
        <w:rPr>
          <w:b/>
          <w:bCs/>
        </w:rPr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>: Đạt (</w:t>
      </w:r>
      <w:proofErr w:type="spellStart"/>
      <w:r>
        <w:rPr>
          <w:b/>
          <w:bCs/>
        </w:rPr>
        <w:t>Đáp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ứng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điều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kiện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bắt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buộc</w:t>
      </w:r>
      <w:proofErr w:type="spellEnd"/>
      <w:r>
        <w:rPr>
          <w:b/>
          <w:bCs/>
        </w:rPr>
        <w:t>)</w:t>
      </w:r>
    </w:p>
    <w:p w14:paraId="1B6E2486" w14:textId="63F68C71" w:rsidR="006D73B5" w:rsidRDefault="00000000" w:rsidP="00145371">
      <w:pPr>
        <w:spacing w:before="120" w:after="120" w:line="23" w:lineRule="atLeast"/>
        <w:ind w:firstLine="545"/>
        <w:rPr>
          <w:b/>
          <w:bCs/>
        </w:rPr>
      </w:pPr>
      <w:r>
        <w:rPr>
          <w:b/>
          <w:bCs/>
          <w:lang w:eastAsia="zh-CN"/>
        </w:rPr>
        <w:lastRenderedPageBreak/>
        <w:t xml:space="preserve">2. </w:t>
      </w: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2.3: </w:t>
      </w:r>
      <w:proofErr w:type="spellStart"/>
      <w:r>
        <w:rPr>
          <w:b/>
          <w:bCs/>
          <w:lang w:eastAsia="zh-CN"/>
        </w:rPr>
        <w:t>Phần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mềm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quản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trị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nhà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trường</w:t>
      </w:r>
      <w:proofErr w:type="spellEnd"/>
      <w:r>
        <w:rPr>
          <w:b/>
          <w:bCs/>
          <w:lang w:eastAsia="zh-CN"/>
        </w:rPr>
        <w:t xml:space="preserve"> </w:t>
      </w:r>
    </w:p>
    <w:p w14:paraId="6B7BEFEF" w14:textId="7E3C6534" w:rsidR="006D73B5" w:rsidRDefault="00000000" w:rsidP="00145371">
      <w:pPr>
        <w:spacing w:before="120" w:after="120" w:line="23" w:lineRule="atLeast"/>
        <w:ind w:firstLine="545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bộ</w:t>
      </w:r>
      <w:proofErr w:type="spellEnd"/>
      <w:r w:rsidR="008211F8">
        <w:t xml:space="preserve"> </w:t>
      </w:r>
      <w:proofErr w:type="spellStart"/>
      <w:r w:rsidR="008211F8">
        <w:t>phần</w:t>
      </w:r>
      <w:proofErr w:type="spellEnd"/>
      <w:r w:rsidR="008211F8">
        <w:t xml:space="preserve"> </w:t>
      </w:r>
      <w:proofErr w:type="spellStart"/>
      <w:r w:rsidR="008211F8">
        <w:t>mềm</w:t>
      </w:r>
      <w:proofErr w:type="spellEnd"/>
      <w:r w:rsidR="008211F8">
        <w:t xml:space="preserve"> </w:t>
      </w:r>
      <w:proofErr w:type="spellStart"/>
      <w:r w:rsidR="008211F8">
        <w:t>quản</w:t>
      </w:r>
      <w:proofErr w:type="spellEnd"/>
      <w:r w:rsidR="008211F8">
        <w:t xml:space="preserve"> </w:t>
      </w:r>
      <w:proofErr w:type="spellStart"/>
      <w:r w:rsidR="008211F8">
        <w:t>trị</w:t>
      </w:r>
      <w:proofErr w:type="spellEnd"/>
      <w:r w:rsidR="008211F8">
        <w:t xml:space="preserve"> </w:t>
      </w:r>
      <w:proofErr w:type="spellStart"/>
      <w:r w:rsidR="008211F8">
        <w:t>nhà</w:t>
      </w:r>
      <w:proofErr w:type="spellEnd"/>
      <w:r w:rsidR="008211F8">
        <w:t xml:space="preserve"> </w:t>
      </w:r>
      <w:proofErr w:type="spellStart"/>
      <w:r w:rsidR="008211F8">
        <w:t>trường</w:t>
      </w:r>
      <w:proofErr w:type="spellEnd"/>
      <w:r w:rsidR="008211F8">
        <w:t xml:space="preserve"> vnedu.vn</w:t>
      </w:r>
      <w:r>
        <w:t xml:space="preserve">,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(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100%), Misa (</w:t>
      </w:r>
      <w:proofErr w:type="spellStart"/>
      <w:r w:rsidR="00447327">
        <w:t>phần</w:t>
      </w:r>
      <w:proofErr w:type="spellEnd"/>
      <w:r w:rsidR="00447327">
        <w:t xml:space="preserve"> </w:t>
      </w:r>
      <w:proofErr w:type="spellStart"/>
      <w:r w:rsidR="00447327">
        <w:t>mềm</w:t>
      </w:r>
      <w:proofErr w:type="spellEnd"/>
      <w:r w:rsidR="00447327">
        <w:t xml:space="preserve"> </w:t>
      </w:r>
      <w:proofErr w:type="spellStart"/>
      <w:r w:rsidR="00447327">
        <w:t>kế</w:t>
      </w:r>
      <w:proofErr w:type="spellEnd"/>
      <w:r w:rsidR="00447327">
        <w:t xml:space="preserve"> </w:t>
      </w:r>
      <w:proofErr w:type="spellStart"/>
      <w:r w:rsidR="00447327">
        <w:t>toán</w:t>
      </w:r>
      <w:proofErr w:type="spellEnd"/>
      <w:r>
        <w:t xml:space="preserve">), y </w:t>
      </w:r>
      <w:proofErr w:type="spellStart"/>
      <w:r>
        <w:t>tế</w:t>
      </w:r>
      <w:proofErr w:type="spellEnd"/>
      <w:r>
        <w:t xml:space="preserve">,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viện</w:t>
      </w:r>
      <w:proofErr w:type="spellEnd"/>
      <w:r>
        <w:t>.</w:t>
      </w:r>
    </w:p>
    <w:p w14:paraId="0CB09A11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suốt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CSDL </w:t>
      </w:r>
      <w:proofErr w:type="spellStart"/>
      <w:r>
        <w:t>ngành</w:t>
      </w:r>
      <w:proofErr w:type="spellEnd"/>
      <w:r>
        <w:t xml:space="preserve">;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 xml:space="preserve"> </w:t>
      </w:r>
      <w:proofErr w:type="spellStart"/>
      <w:r>
        <w:t>triệt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(</w:t>
      </w:r>
      <w:proofErr w:type="spellStart"/>
      <w:r>
        <w:t>đạt</w:t>
      </w:r>
      <w:proofErr w:type="spellEnd"/>
      <w:r>
        <w:t xml:space="preserve"> 10/10 </w:t>
      </w:r>
      <w:proofErr w:type="spellStart"/>
      <w:r>
        <w:t>điểm</w:t>
      </w:r>
      <w:proofErr w:type="spellEnd"/>
      <w:r>
        <w:t>).</w:t>
      </w:r>
    </w:p>
    <w:p w14:paraId="6E132390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tầng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trữ</w:t>
      </w:r>
      <w:proofErr w:type="spellEnd"/>
      <w:r>
        <w:t xml:space="preserve"> </w:t>
      </w:r>
      <w:proofErr w:type="spellStart"/>
      <w:r>
        <w:t>cao</w:t>
      </w:r>
      <w:proofErr w:type="spellEnd"/>
      <w:r>
        <w:t>.</w:t>
      </w:r>
    </w:p>
    <w:p w14:paraId="6F483DA7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Thường </w:t>
      </w:r>
      <w:proofErr w:type="spellStart"/>
      <w:r>
        <w:t>xuyên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dữ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14:paraId="417210B3" w14:textId="77777777" w:rsidR="006D73B5" w:rsidRDefault="00000000" w:rsidP="00145371">
      <w:pPr>
        <w:spacing w:before="120" w:after="120" w:line="23" w:lineRule="atLeast"/>
        <w:ind w:firstLine="545"/>
        <w:rPr>
          <w:b/>
          <w:bCs/>
        </w:rPr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70/70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</w:p>
    <w:p w14:paraId="4FF7858F" w14:textId="77777777" w:rsidR="006D73B5" w:rsidRDefault="00000000" w:rsidP="00145371">
      <w:pPr>
        <w:numPr>
          <w:ilvl w:val="0"/>
          <w:numId w:val="1"/>
        </w:numPr>
        <w:spacing w:before="120" w:after="120" w:line="23" w:lineRule="atLeast"/>
        <w:ind w:firstLine="545"/>
        <w:rPr>
          <w:b/>
          <w:bCs/>
          <w:lang w:eastAsia="zh-CN"/>
        </w:rPr>
      </w:pPr>
      <w:proofErr w:type="spellStart"/>
      <w:r>
        <w:rPr>
          <w:b/>
          <w:bCs/>
          <w:lang w:eastAsia="zh-CN"/>
        </w:rPr>
        <w:t>Tiêu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chí</w:t>
      </w:r>
      <w:proofErr w:type="spellEnd"/>
      <w:r>
        <w:rPr>
          <w:b/>
          <w:bCs/>
          <w:lang w:eastAsia="zh-CN"/>
        </w:rPr>
        <w:t xml:space="preserve"> 2.4: </w:t>
      </w:r>
      <w:proofErr w:type="spellStart"/>
      <w:r>
        <w:rPr>
          <w:b/>
          <w:bCs/>
          <w:lang w:eastAsia="zh-CN"/>
        </w:rPr>
        <w:t>Dịch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vụ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trực</w:t>
      </w:r>
      <w:proofErr w:type="spellEnd"/>
      <w:r>
        <w:rPr>
          <w:b/>
          <w:bCs/>
          <w:lang w:eastAsia="zh-CN"/>
        </w:rPr>
        <w:t xml:space="preserve"> </w:t>
      </w:r>
      <w:proofErr w:type="spellStart"/>
      <w:r>
        <w:rPr>
          <w:b/>
          <w:bCs/>
          <w:lang w:eastAsia="zh-CN"/>
        </w:rPr>
        <w:t>tuyến</w:t>
      </w:r>
      <w:proofErr w:type="spellEnd"/>
      <w:r>
        <w:rPr>
          <w:b/>
          <w:bCs/>
          <w:lang w:eastAsia="zh-CN"/>
        </w:rPr>
        <w:t xml:space="preserve"> </w:t>
      </w:r>
    </w:p>
    <w:p w14:paraId="65CB9351" w14:textId="47CDE1BA" w:rsidR="006D73B5" w:rsidRDefault="00000000" w:rsidP="00145371">
      <w:pPr>
        <w:spacing w:before="120" w:after="120" w:line="23" w:lineRule="atLeast"/>
        <w:ind w:left="0" w:firstLineChars="200" w:firstLine="560"/>
      </w:pPr>
      <w:proofErr w:type="spellStart"/>
      <w:r>
        <w:t>Hiện</w:t>
      </w:r>
      <w:proofErr w:type="spellEnd"/>
      <w:r>
        <w:t xml:space="preserve"> </w:t>
      </w:r>
      <w:proofErr w:type="spellStart"/>
      <w:r>
        <w:t>trạng</w:t>
      </w:r>
      <w:proofErr w:type="spellEnd"/>
      <w:r>
        <w:t xml:space="preserve">: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 w:rsidR="00447327">
        <w:t>vnedu</w:t>
      </w:r>
      <w:proofErr w:type="spellEnd"/>
      <w:r w:rsidR="00447327">
        <w:t xml:space="preserve"> connect</w:t>
      </w:r>
      <w:r>
        <w:t xml:space="preserve">;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100%;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10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>.</w:t>
      </w:r>
    </w:p>
    <w:p w14:paraId="4DDF787F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: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qua MSB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đa</w:t>
      </w:r>
      <w:proofErr w:type="spellEnd"/>
      <w:r>
        <w:t xml:space="preserve">;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nối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ổn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14:paraId="111E7376" w14:textId="4E41D8D8" w:rsidR="006D73B5" w:rsidRDefault="00000000" w:rsidP="00145371">
      <w:pPr>
        <w:spacing w:before="120" w:after="120" w:line="23" w:lineRule="atLeast"/>
        <w:ind w:firstLine="545"/>
      </w:pPr>
      <w:proofErr w:type="spellStart"/>
      <w:r>
        <w:t>Điểm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: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khối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6.</w:t>
      </w:r>
    </w:p>
    <w:p w14:paraId="584028BE" w14:textId="77777777" w:rsidR="006D73B5" w:rsidRDefault="00000000" w:rsidP="00145371">
      <w:pPr>
        <w:spacing w:before="120" w:after="120" w:line="23" w:lineRule="atLeast"/>
        <w:ind w:firstLine="545"/>
      </w:pP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: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mềm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tuyến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6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3067E7AD" w14:textId="5C2EAA1C" w:rsidR="006D73B5" w:rsidRDefault="00000000" w:rsidP="00145371">
      <w:pPr>
        <w:spacing w:before="120" w:after="120" w:line="23" w:lineRule="atLeast"/>
        <w:ind w:firstLine="545"/>
        <w:rPr>
          <w:b/>
          <w:bCs/>
        </w:rPr>
      </w:pP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giá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được</w:t>
      </w:r>
      <w:proofErr w:type="spellEnd"/>
      <w:r>
        <w:rPr>
          <w:b/>
          <w:bCs/>
        </w:rPr>
        <w:t xml:space="preserve"> 2</w:t>
      </w:r>
      <w:r w:rsidR="00F127AF">
        <w:rPr>
          <w:b/>
          <w:bCs/>
        </w:rPr>
        <w:t>2</w:t>
      </w:r>
      <w:r>
        <w:rPr>
          <w:b/>
          <w:bCs/>
        </w:rPr>
        <w:t xml:space="preserve">/30 </w:t>
      </w:r>
      <w:proofErr w:type="spellStart"/>
      <w:r>
        <w:rPr>
          <w:b/>
          <w:bCs/>
        </w:rPr>
        <w:t>điểm</w:t>
      </w:r>
      <w:proofErr w:type="spellEnd"/>
      <w:r>
        <w:rPr>
          <w:b/>
          <w:bCs/>
        </w:rPr>
        <w:t xml:space="preserve">. Đạt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 xml:space="preserve"> 3</w:t>
      </w:r>
    </w:p>
    <w:p w14:paraId="1D2FABD8" w14:textId="2670699F" w:rsidR="006D73B5" w:rsidRDefault="00000000" w:rsidP="00145371">
      <w:pPr>
        <w:spacing w:before="120" w:after="120" w:line="23" w:lineRule="atLeast"/>
        <w:ind w:firstLine="545"/>
        <w:rPr>
          <w:b/>
          <w:i/>
          <w:color w:val="000000" w:themeColor="text1"/>
        </w:rPr>
      </w:pPr>
      <w:proofErr w:type="spellStart"/>
      <w:r>
        <w:rPr>
          <w:b/>
          <w:i/>
          <w:color w:val="000000" w:themeColor="text1"/>
        </w:rPr>
        <w:t>Kết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luận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về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Nhóm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Tiêu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chí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Chuyển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đổi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số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trong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quản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trị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cơ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sở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giáo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dục</w:t>
      </w:r>
      <w:proofErr w:type="spellEnd"/>
      <w:r>
        <w:rPr>
          <w:b/>
          <w:i/>
          <w:color w:val="000000" w:themeColor="text1"/>
        </w:rPr>
        <w:t xml:space="preserve">: </w:t>
      </w:r>
      <w:proofErr w:type="spellStart"/>
      <w:r>
        <w:rPr>
          <w:b/>
          <w:i/>
          <w:color w:val="000000" w:themeColor="text1"/>
        </w:rPr>
        <w:t>Tổng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điểm</w:t>
      </w:r>
      <w:proofErr w:type="spellEnd"/>
      <w:r>
        <w:rPr>
          <w:b/>
          <w:i/>
          <w:color w:val="000000" w:themeColor="text1"/>
        </w:rPr>
        <w:t xml:space="preserve"> 9</w:t>
      </w:r>
      <w:r w:rsidR="00F127AF">
        <w:rPr>
          <w:b/>
          <w:i/>
          <w:color w:val="000000" w:themeColor="text1"/>
        </w:rPr>
        <w:t>2</w:t>
      </w:r>
      <w:r>
        <w:rPr>
          <w:b/>
          <w:i/>
          <w:color w:val="000000" w:themeColor="text1"/>
        </w:rPr>
        <w:t xml:space="preserve">/100. Đạt </w:t>
      </w:r>
      <w:proofErr w:type="spellStart"/>
      <w:r>
        <w:rPr>
          <w:b/>
          <w:i/>
          <w:color w:val="000000" w:themeColor="text1"/>
        </w:rPr>
        <w:t>Mức</w:t>
      </w:r>
      <w:proofErr w:type="spellEnd"/>
      <w:r>
        <w:rPr>
          <w:b/>
          <w:i/>
          <w:color w:val="000000" w:themeColor="text1"/>
        </w:rPr>
        <w:t xml:space="preserve"> </w:t>
      </w:r>
      <w:proofErr w:type="spellStart"/>
      <w:r>
        <w:rPr>
          <w:b/>
          <w:i/>
          <w:color w:val="000000" w:themeColor="text1"/>
        </w:rPr>
        <w:t>độ</w:t>
      </w:r>
      <w:proofErr w:type="spellEnd"/>
      <w:r>
        <w:rPr>
          <w:b/>
          <w:i/>
          <w:color w:val="000000" w:themeColor="text1"/>
        </w:rPr>
        <w:t xml:space="preserve"> 3.</w:t>
      </w:r>
    </w:p>
    <w:p w14:paraId="48E048B2" w14:textId="77777777" w:rsidR="006D73B5" w:rsidRDefault="00000000" w:rsidP="00145371">
      <w:pPr>
        <w:spacing w:before="120" w:after="120" w:line="23" w:lineRule="atLeast"/>
        <w:jc w:val="center"/>
        <w:rPr>
          <w:color w:val="000000" w:themeColor="text1"/>
        </w:rPr>
      </w:pPr>
      <w:proofErr w:type="spellStart"/>
      <w:r>
        <w:rPr>
          <w:b/>
          <w:color w:val="000000" w:themeColor="text1"/>
        </w:rPr>
        <w:t>Phần</w:t>
      </w:r>
      <w:proofErr w:type="spellEnd"/>
      <w:r>
        <w:rPr>
          <w:b/>
          <w:color w:val="000000" w:themeColor="text1"/>
        </w:rPr>
        <w:t xml:space="preserve"> III. KẾT LUẬN CHUNG</w:t>
      </w:r>
    </w:p>
    <w:p w14:paraId="5F51BC97" w14:textId="77777777" w:rsidR="006D73B5" w:rsidRDefault="00000000" w:rsidP="00145371">
      <w:pPr>
        <w:numPr>
          <w:ilvl w:val="0"/>
          <w:numId w:val="2"/>
        </w:numPr>
        <w:spacing w:before="120" w:after="120" w:line="23" w:lineRule="atLeast"/>
        <w:ind w:firstLine="545"/>
        <w:rPr>
          <w:b/>
          <w:bCs/>
        </w:rPr>
      </w:pPr>
      <w:proofErr w:type="spellStart"/>
      <w:r>
        <w:rPr>
          <w:b/>
          <w:bCs/>
        </w:rPr>
        <w:t>Số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lượng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tỷ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lệ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các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tiêu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đạt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mức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độ</w:t>
      </w:r>
      <w:proofErr w:type="spellEnd"/>
      <w:r>
        <w:rPr>
          <w:b/>
          <w:bCs/>
        </w:rPr>
        <w:t>:</w:t>
      </w:r>
    </w:p>
    <w:p w14:paraId="5DBCC438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3: 9/9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(</w:t>
      </w:r>
      <w:proofErr w:type="spellStart"/>
      <w:r>
        <w:t>Tỷ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100%).</w:t>
      </w:r>
    </w:p>
    <w:p w14:paraId="2DC0909B" w14:textId="77777777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: 4/4 </w:t>
      </w:r>
      <w:proofErr w:type="spellStart"/>
      <w:r>
        <w:t>nội</w:t>
      </w:r>
      <w:proofErr w:type="spellEnd"/>
      <w:r>
        <w:t xml:space="preserve"> dung (Đạt).</w:t>
      </w:r>
    </w:p>
    <w:p w14:paraId="4F78523D" w14:textId="77777777" w:rsidR="006D73B5" w:rsidRDefault="00000000" w:rsidP="00145371">
      <w:pPr>
        <w:numPr>
          <w:ilvl w:val="0"/>
          <w:numId w:val="2"/>
        </w:numPr>
        <w:spacing w:before="120" w:after="120" w:line="23" w:lineRule="atLeast"/>
        <w:ind w:firstLine="545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>:</w:t>
      </w:r>
    </w:p>
    <w:p w14:paraId="55F7D662" w14:textId="1586AC01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dạy</w:t>
      </w:r>
      <w:proofErr w:type="spellEnd"/>
      <w:r>
        <w:t xml:space="preserve">, </w:t>
      </w:r>
      <w:proofErr w:type="spellStart"/>
      <w:r>
        <w:t>học</w:t>
      </w:r>
      <w:proofErr w:type="spellEnd"/>
      <w:r>
        <w:t xml:space="preserve">: </w:t>
      </w:r>
      <w:r w:rsidR="0060673D">
        <w:t>9</w:t>
      </w:r>
      <w:r>
        <w:t xml:space="preserve">7/100 </w:t>
      </w:r>
      <w:proofErr w:type="spellStart"/>
      <w:r>
        <w:t>điểm</w:t>
      </w:r>
      <w:proofErr w:type="spellEnd"/>
      <w:r>
        <w:t>.</w:t>
      </w:r>
    </w:p>
    <w:p w14:paraId="1FE860D8" w14:textId="6723A6B5" w:rsidR="006D73B5" w:rsidRDefault="00000000" w:rsidP="00145371">
      <w:pPr>
        <w:spacing w:before="120" w:after="120" w:line="23" w:lineRule="atLeast"/>
        <w:ind w:firstLine="545"/>
      </w:pPr>
      <w:r>
        <w:t xml:space="preserve">-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trị</w:t>
      </w:r>
      <w:proofErr w:type="spellEnd"/>
      <w:r>
        <w:t>: 9</w:t>
      </w:r>
      <w:r w:rsidR="00F127AF">
        <w:t>2</w:t>
      </w:r>
      <w:r>
        <w:t xml:space="preserve">/100 </w:t>
      </w:r>
      <w:proofErr w:type="spellStart"/>
      <w:r>
        <w:t>điểm</w:t>
      </w:r>
      <w:proofErr w:type="spellEnd"/>
      <w:r>
        <w:t>.</w:t>
      </w:r>
    </w:p>
    <w:p w14:paraId="30D7FFE2" w14:textId="2925C08F" w:rsidR="006D73B5" w:rsidRDefault="00000000" w:rsidP="00145371">
      <w:pPr>
        <w:numPr>
          <w:ilvl w:val="0"/>
          <w:numId w:val="2"/>
        </w:numPr>
        <w:spacing w:before="120" w:after="120" w:line="23" w:lineRule="atLeast"/>
        <w:ind w:firstLine="545"/>
      </w:pP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: Trường </w:t>
      </w:r>
      <w:r w:rsidR="008A11AF">
        <w:t>THCS Minh Tân</w:t>
      </w:r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Mức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3 (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tốt</w:t>
      </w:r>
      <w:proofErr w:type="spellEnd"/>
      <w:r>
        <w:t>).</w:t>
      </w:r>
    </w:p>
    <w:p w14:paraId="69804A87" w14:textId="13D8C942" w:rsidR="006D73B5" w:rsidRDefault="00000000">
      <w:pPr>
        <w:spacing w:before="60" w:after="0" w:line="288" w:lineRule="auto"/>
        <w:ind w:left="2268"/>
        <w:jc w:val="center"/>
        <w:rPr>
          <w:i/>
          <w:color w:val="000000" w:themeColor="text1"/>
        </w:rPr>
      </w:pPr>
      <w:r>
        <w:rPr>
          <w:i/>
          <w:color w:val="000000" w:themeColor="text1"/>
        </w:rPr>
        <w:t xml:space="preserve">             Minh Tân, </w:t>
      </w:r>
      <w:proofErr w:type="spellStart"/>
      <w:r>
        <w:rPr>
          <w:i/>
          <w:color w:val="000000" w:themeColor="text1"/>
        </w:rPr>
        <w:t>ngày</w:t>
      </w:r>
      <w:proofErr w:type="spellEnd"/>
      <w:r>
        <w:rPr>
          <w:i/>
          <w:color w:val="000000" w:themeColor="text1"/>
        </w:rPr>
        <w:t xml:space="preserve"> 05 </w:t>
      </w:r>
      <w:proofErr w:type="spellStart"/>
      <w:r>
        <w:rPr>
          <w:i/>
          <w:color w:val="000000" w:themeColor="text1"/>
        </w:rPr>
        <w:t>tháng</w:t>
      </w:r>
      <w:proofErr w:type="spellEnd"/>
      <w:r>
        <w:rPr>
          <w:i/>
          <w:color w:val="000000" w:themeColor="text1"/>
        </w:rPr>
        <w:t xml:space="preserve"> 06 </w:t>
      </w:r>
      <w:proofErr w:type="spellStart"/>
      <w:r>
        <w:rPr>
          <w:i/>
          <w:color w:val="000000" w:themeColor="text1"/>
        </w:rPr>
        <w:t>năm</w:t>
      </w:r>
      <w:bookmarkStart w:id="18" w:name="_Toc181953400"/>
      <w:bookmarkStart w:id="19" w:name="_Toc182148326"/>
      <w:proofErr w:type="spellEnd"/>
      <w:r>
        <w:rPr>
          <w:i/>
          <w:color w:val="000000" w:themeColor="text1"/>
        </w:rPr>
        <w:t xml:space="preserve"> 2026 </w:t>
      </w:r>
    </w:p>
    <w:bookmarkEnd w:id="18"/>
    <w:bookmarkEnd w:id="19"/>
    <w:p w14:paraId="79B81D8B" w14:textId="2321ED13" w:rsidR="006D73B5" w:rsidRDefault="00000000">
      <w:pPr>
        <w:spacing w:before="60" w:after="0" w:line="288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</w:r>
      <w:r w:rsidR="00FB0758">
        <w:rPr>
          <w:b/>
          <w:color w:val="000000" w:themeColor="text1"/>
        </w:rPr>
        <w:tab/>
        <w:t xml:space="preserve">  HIỆU TRƯỞNG  </w:t>
      </w:r>
    </w:p>
    <w:p w14:paraId="35BD4E09" w14:textId="77777777" w:rsidR="00FB0758" w:rsidRDefault="00FB0758">
      <w:pPr>
        <w:spacing w:before="60" w:after="0" w:line="288" w:lineRule="auto"/>
        <w:rPr>
          <w:b/>
          <w:color w:val="000000" w:themeColor="text1"/>
        </w:rPr>
      </w:pPr>
    </w:p>
    <w:p w14:paraId="083211B4" w14:textId="77777777" w:rsidR="00122E92" w:rsidRDefault="00122E92">
      <w:pPr>
        <w:spacing w:before="60" w:after="0" w:line="288" w:lineRule="auto"/>
        <w:rPr>
          <w:b/>
          <w:color w:val="000000" w:themeColor="text1"/>
        </w:rPr>
      </w:pPr>
    </w:p>
    <w:p w14:paraId="54ECAB31" w14:textId="0ABD5BB9" w:rsidR="00FB0758" w:rsidRDefault="00FB0758">
      <w:pPr>
        <w:spacing w:before="60" w:after="0" w:line="288" w:lineRule="auto"/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   Vũ Thị </w:t>
      </w:r>
      <w:proofErr w:type="spellStart"/>
      <w:r>
        <w:rPr>
          <w:b/>
          <w:color w:val="000000" w:themeColor="text1"/>
        </w:rPr>
        <w:t>Huế</w:t>
      </w:r>
      <w:proofErr w:type="spellEnd"/>
    </w:p>
    <w:p w14:paraId="31630EFF" w14:textId="77777777" w:rsidR="006D73B5" w:rsidRDefault="00000000">
      <w:pPr>
        <w:spacing w:before="60" w:after="0" w:line="288" w:lineRule="auto"/>
        <w:jc w:val="center"/>
        <w:rPr>
          <w:color w:val="000000" w:themeColor="text1"/>
        </w:rPr>
      </w:pPr>
      <w:proofErr w:type="spellStart"/>
      <w:r>
        <w:rPr>
          <w:b/>
          <w:color w:val="000000" w:themeColor="text1"/>
        </w:rPr>
        <w:lastRenderedPageBreak/>
        <w:t>Phần</w:t>
      </w:r>
      <w:proofErr w:type="spellEnd"/>
      <w:r>
        <w:rPr>
          <w:b/>
          <w:color w:val="000000" w:themeColor="text1"/>
        </w:rPr>
        <w:t xml:space="preserve"> IV. PHỤ LỤC</w:t>
      </w:r>
    </w:p>
    <w:p w14:paraId="419BB637" w14:textId="2C240AB1" w:rsidR="00B517A8" w:rsidRPr="00B517A8" w:rsidRDefault="00B517A8">
      <w:pPr>
        <w:numPr>
          <w:ilvl w:val="0"/>
          <w:numId w:val="3"/>
        </w:numPr>
        <w:spacing w:before="120" w:after="0" w:line="240" w:lineRule="auto"/>
        <w:ind w:left="0" w:firstLineChars="200" w:firstLine="560"/>
        <w:rPr>
          <w:color w:val="auto"/>
          <w:szCs w:val="28"/>
        </w:rPr>
      </w:pP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  <w:lang w:val="vi-VN"/>
        </w:rPr>
        <w:t xml:space="preserve"> </w:t>
      </w:r>
      <w:r>
        <w:rPr>
          <w:szCs w:val="28"/>
        </w:rPr>
        <w:t xml:space="preserve">55/QĐ-THCSMT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05/3/2026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lập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chỉ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đạo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triển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Công </w:t>
      </w:r>
      <w:proofErr w:type="spellStart"/>
      <w:r>
        <w:rPr>
          <w:szCs w:val="28"/>
        </w:rPr>
        <w:t>nghệ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tin, </w:t>
      </w:r>
      <w:proofErr w:type="spellStart"/>
      <w:r>
        <w:rPr>
          <w:szCs w:val="28"/>
        </w:rPr>
        <w:t>chuyển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2025-2026. </w:t>
      </w:r>
    </w:p>
    <w:p w14:paraId="3DF2A69E" w14:textId="5068052F" w:rsidR="00CF0750" w:rsidRPr="00B517A8" w:rsidRDefault="00B517A8">
      <w:pPr>
        <w:numPr>
          <w:ilvl w:val="0"/>
          <w:numId w:val="3"/>
        </w:numPr>
        <w:spacing w:before="120" w:after="0" w:line="240" w:lineRule="auto"/>
        <w:ind w:left="0" w:firstLineChars="200" w:firstLine="560"/>
        <w:rPr>
          <w:color w:val="auto"/>
          <w:szCs w:val="28"/>
        </w:rPr>
      </w:pPr>
      <w:proofErr w:type="spellStart"/>
      <w:r>
        <w:rPr>
          <w:szCs w:val="28"/>
        </w:rPr>
        <w:t>Kế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hoạch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  <w:lang w:val="vi-VN"/>
        </w:rPr>
        <w:t xml:space="preserve"> </w:t>
      </w:r>
      <w:r>
        <w:rPr>
          <w:szCs w:val="28"/>
        </w:rPr>
        <w:t xml:space="preserve">01/KH-THCSMT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</w:rPr>
        <w:t xml:space="preserve">    05/3/2026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thực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nhiệm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vụ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ứng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Công </w:t>
      </w:r>
      <w:proofErr w:type="spellStart"/>
      <w:r>
        <w:rPr>
          <w:szCs w:val="28"/>
        </w:rPr>
        <w:t>nghệ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thông</w:t>
      </w:r>
      <w:proofErr w:type="spellEnd"/>
      <w:r>
        <w:rPr>
          <w:szCs w:val="28"/>
        </w:rPr>
        <w:t xml:space="preserve"> tin, </w:t>
      </w:r>
      <w:proofErr w:type="spellStart"/>
      <w:r>
        <w:rPr>
          <w:szCs w:val="28"/>
        </w:rPr>
        <w:t>chuyển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đổi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năm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học</w:t>
      </w:r>
      <w:proofErr w:type="spellEnd"/>
      <w:r>
        <w:rPr>
          <w:szCs w:val="28"/>
        </w:rPr>
        <w:t xml:space="preserve"> 2025-2026.</w:t>
      </w:r>
    </w:p>
    <w:p w14:paraId="571CEEE4" w14:textId="0C058982" w:rsidR="00B517A8" w:rsidRPr="00B517A8" w:rsidRDefault="00B517A8">
      <w:pPr>
        <w:numPr>
          <w:ilvl w:val="0"/>
          <w:numId w:val="3"/>
        </w:numPr>
        <w:spacing w:before="120" w:after="0" w:line="240" w:lineRule="auto"/>
        <w:ind w:left="0" w:firstLineChars="200" w:firstLine="560"/>
        <w:rPr>
          <w:color w:val="auto"/>
          <w:szCs w:val="28"/>
        </w:rPr>
      </w:pPr>
      <w:proofErr w:type="spellStart"/>
      <w:r>
        <w:rPr>
          <w:szCs w:val="28"/>
        </w:rPr>
        <w:t>Quyết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số</w:t>
      </w:r>
      <w:proofErr w:type="spellEnd"/>
      <w:r>
        <w:rPr>
          <w:szCs w:val="28"/>
        </w:rPr>
        <w:t xml:space="preserve">  02/QĐ-THCSMT </w:t>
      </w:r>
      <w:proofErr w:type="spellStart"/>
      <w:r>
        <w:rPr>
          <w:szCs w:val="28"/>
        </w:rPr>
        <w:t>ngày</w:t>
      </w:r>
      <w:proofErr w:type="spellEnd"/>
      <w:r>
        <w:rPr>
          <w:szCs w:val="28"/>
          <w:lang w:val="vi-VN"/>
        </w:rPr>
        <w:t xml:space="preserve"> </w:t>
      </w:r>
      <w:r>
        <w:rPr>
          <w:szCs w:val="28"/>
        </w:rPr>
        <w:t>05</w:t>
      </w:r>
      <w:r>
        <w:rPr>
          <w:szCs w:val="28"/>
          <w:lang w:val="vi-VN"/>
        </w:rPr>
        <w:t xml:space="preserve"> tháng </w:t>
      </w:r>
      <w:r>
        <w:rPr>
          <w:szCs w:val="28"/>
        </w:rPr>
        <w:t>3</w:t>
      </w:r>
      <w:r>
        <w:rPr>
          <w:szCs w:val="28"/>
          <w:lang w:val="vi-VN"/>
        </w:rPr>
        <w:t xml:space="preserve"> năm 202</w:t>
      </w:r>
      <w:r>
        <w:rPr>
          <w:szCs w:val="28"/>
        </w:rPr>
        <w:t xml:space="preserve">6 </w:t>
      </w:r>
      <w:proofErr w:type="spellStart"/>
      <w:r>
        <w:rPr>
          <w:szCs w:val="28"/>
        </w:rPr>
        <w:t>về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việc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Quy </w:t>
      </w:r>
      <w:proofErr w:type="spellStart"/>
      <w:r>
        <w:rPr>
          <w:szCs w:val="28"/>
        </w:rPr>
        <w:t>chế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sử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hệ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thống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quản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trị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trường</w:t>
      </w:r>
      <w:proofErr w:type="spellEnd"/>
      <w:r>
        <w:rPr>
          <w:szCs w:val="28"/>
        </w:rPr>
        <w:t>.</w:t>
      </w:r>
    </w:p>
    <w:p w14:paraId="6A86EF3B" w14:textId="1BDB0F9C" w:rsidR="006D73B5" w:rsidRDefault="009B3C96">
      <w:pPr>
        <w:numPr>
          <w:ilvl w:val="0"/>
          <w:numId w:val="3"/>
        </w:numPr>
        <w:spacing w:before="120" w:after="0" w:line="240" w:lineRule="auto"/>
        <w:ind w:left="0" w:firstLineChars="200" w:firstLine="520"/>
        <w:rPr>
          <w:color w:val="auto"/>
          <w:szCs w:val="28"/>
        </w:rPr>
      </w:pPr>
      <w:proofErr w:type="spellStart"/>
      <w:r w:rsidRPr="00B37FFD">
        <w:rPr>
          <w:sz w:val="26"/>
          <w:szCs w:val="26"/>
        </w:rPr>
        <w:t>Kế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hoạch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số</w:t>
      </w:r>
      <w:proofErr w:type="spellEnd"/>
      <w:r w:rsidRPr="00B37FFD">
        <w:rPr>
          <w:sz w:val="26"/>
          <w:szCs w:val="26"/>
        </w:rPr>
        <w:t xml:space="preserve"> 03/KH-THCSMT </w:t>
      </w:r>
      <w:proofErr w:type="spellStart"/>
      <w:r w:rsidRPr="00B37FFD"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</w:t>
      </w:r>
      <w:r w:rsidRPr="00B37FFD">
        <w:rPr>
          <w:sz w:val="26"/>
          <w:szCs w:val="26"/>
        </w:rPr>
        <w:t xml:space="preserve">05/03/2026 </w:t>
      </w:r>
      <w:proofErr w:type="spellStart"/>
      <w:r w:rsidRPr="00B37FFD">
        <w:rPr>
          <w:sz w:val="26"/>
          <w:szCs w:val="26"/>
        </w:rPr>
        <w:t>về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việc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tổ</w:t>
      </w:r>
      <w:proofErr w:type="spellEnd"/>
      <w:r w:rsidRPr="00B37FFD">
        <w:rPr>
          <w:sz w:val="26"/>
          <w:szCs w:val="26"/>
        </w:rPr>
        <w:t xml:space="preserve"> chức </w:t>
      </w:r>
      <w:proofErr w:type="spellStart"/>
      <w:r w:rsidRPr="00B37FFD">
        <w:rPr>
          <w:sz w:val="26"/>
          <w:szCs w:val="26"/>
        </w:rPr>
        <w:t>dạy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học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trực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tuyến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năm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học</w:t>
      </w:r>
      <w:proofErr w:type="spellEnd"/>
      <w:r w:rsidRPr="00B37FFD">
        <w:rPr>
          <w:sz w:val="26"/>
          <w:szCs w:val="26"/>
        </w:rPr>
        <w:t xml:space="preserve"> 2025-2026</w:t>
      </w:r>
      <w:r>
        <w:rPr>
          <w:rFonts w:eastAsia="Google Sans Text"/>
          <w:color w:val="auto"/>
          <w:szCs w:val="28"/>
          <w:shd w:val="clear" w:color="auto" w:fill="FFFFFF"/>
        </w:rPr>
        <w:t xml:space="preserve">Quyết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định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số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68/QĐ-THCSMT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về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quy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chế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dạy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học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trực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tuyến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>.</w:t>
      </w:r>
    </w:p>
    <w:p w14:paraId="551ADDE6" w14:textId="4AE73F3D" w:rsidR="009B3C96" w:rsidRPr="00E97189" w:rsidRDefault="00CF0750">
      <w:pPr>
        <w:numPr>
          <w:ilvl w:val="0"/>
          <w:numId w:val="3"/>
        </w:numPr>
        <w:spacing w:before="120" w:after="0" w:line="240" w:lineRule="auto"/>
        <w:ind w:left="0" w:firstLineChars="200" w:firstLine="520"/>
        <w:rPr>
          <w:color w:val="auto"/>
          <w:szCs w:val="28"/>
        </w:rPr>
      </w:pPr>
      <w:proofErr w:type="spellStart"/>
      <w:r w:rsidRPr="00B37FFD">
        <w:rPr>
          <w:sz w:val="26"/>
          <w:szCs w:val="26"/>
        </w:rPr>
        <w:t>Quyết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định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số</w:t>
      </w:r>
      <w:proofErr w:type="spellEnd"/>
      <w:r w:rsidRPr="00B37FFD">
        <w:rPr>
          <w:sz w:val="26"/>
          <w:szCs w:val="26"/>
        </w:rPr>
        <w:t xml:space="preserve">  04/QĐ-THCSMT</w:t>
      </w:r>
      <w:r w:rsidRPr="00B37FFD">
        <w:rPr>
          <w:sz w:val="26"/>
          <w:szCs w:val="26"/>
          <w:lang w:val="vi-VN"/>
        </w:rPr>
        <w:t xml:space="preserve"> </w:t>
      </w:r>
      <w:proofErr w:type="spellStart"/>
      <w:r w:rsidRPr="00B37FFD">
        <w:rPr>
          <w:sz w:val="26"/>
          <w:szCs w:val="26"/>
        </w:rPr>
        <w:t>ngày</w:t>
      </w:r>
      <w:proofErr w:type="spellEnd"/>
      <w:r w:rsidRPr="00B37FFD">
        <w:rPr>
          <w:sz w:val="26"/>
          <w:szCs w:val="26"/>
        </w:rPr>
        <w:t xml:space="preserve"> 05/03/2026 ban </w:t>
      </w:r>
      <w:proofErr w:type="spellStart"/>
      <w:r w:rsidRPr="00B37FFD">
        <w:rPr>
          <w:sz w:val="26"/>
          <w:szCs w:val="26"/>
        </w:rPr>
        <w:t>hành</w:t>
      </w:r>
      <w:proofErr w:type="spellEnd"/>
      <w:r w:rsidRPr="00B37FFD">
        <w:rPr>
          <w:sz w:val="26"/>
          <w:szCs w:val="26"/>
        </w:rPr>
        <w:t xml:space="preserve"> Quy </w:t>
      </w:r>
      <w:proofErr w:type="spellStart"/>
      <w:r w:rsidRPr="00B37FFD">
        <w:rPr>
          <w:sz w:val="26"/>
          <w:szCs w:val="26"/>
        </w:rPr>
        <w:t>chế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tổ</w:t>
      </w:r>
      <w:proofErr w:type="spellEnd"/>
      <w:r w:rsidRPr="00B37FFD">
        <w:rPr>
          <w:sz w:val="26"/>
          <w:szCs w:val="26"/>
        </w:rPr>
        <w:t xml:space="preserve"> chức </w:t>
      </w:r>
      <w:proofErr w:type="spellStart"/>
      <w:r w:rsidRPr="00B37FFD">
        <w:rPr>
          <w:sz w:val="26"/>
          <w:szCs w:val="26"/>
        </w:rPr>
        <w:t>dạy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học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trực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tuyến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năm</w:t>
      </w:r>
      <w:proofErr w:type="spellEnd"/>
      <w:r w:rsidRPr="00B37FFD">
        <w:rPr>
          <w:sz w:val="26"/>
          <w:szCs w:val="26"/>
        </w:rPr>
        <w:t xml:space="preserve"> </w:t>
      </w:r>
      <w:proofErr w:type="spellStart"/>
      <w:r w:rsidRPr="00B37FFD">
        <w:rPr>
          <w:sz w:val="26"/>
          <w:szCs w:val="26"/>
        </w:rPr>
        <w:t>học</w:t>
      </w:r>
      <w:proofErr w:type="spellEnd"/>
      <w:r w:rsidRPr="00B37FFD">
        <w:rPr>
          <w:sz w:val="26"/>
          <w:szCs w:val="26"/>
        </w:rPr>
        <w:t xml:space="preserve"> 2025-2026.</w:t>
      </w:r>
    </w:p>
    <w:p w14:paraId="4368C0A1" w14:textId="42C1D0AC" w:rsidR="006D73B5" w:rsidRDefault="00000000">
      <w:pPr>
        <w:numPr>
          <w:ilvl w:val="0"/>
          <w:numId w:val="3"/>
        </w:numPr>
        <w:spacing w:before="120" w:after="0" w:line="240" w:lineRule="auto"/>
        <w:ind w:left="0" w:firstLineChars="200" w:firstLine="560"/>
        <w:rPr>
          <w:color w:val="auto"/>
          <w:szCs w:val="28"/>
        </w:rPr>
      </w:pP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Hợp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đồng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>/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Hóa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đơn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sử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dụng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r w:rsidR="00E97189">
        <w:rPr>
          <w:rFonts w:eastAsia="Google Sans Text"/>
          <w:color w:val="auto"/>
          <w:szCs w:val="28"/>
          <w:shd w:val="clear" w:color="auto" w:fill="FFFFFF"/>
        </w:rPr>
        <w:t>olm.vn</w:t>
      </w:r>
      <w:r>
        <w:rPr>
          <w:rFonts w:eastAsia="Google Sans Text"/>
          <w:color w:val="auto"/>
          <w:szCs w:val="28"/>
          <w:shd w:val="clear" w:color="auto" w:fill="FFFFFF"/>
        </w:rPr>
        <w:t xml:space="preserve">,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phần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mềm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Misa,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phần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mềm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r w:rsidR="00E97189">
        <w:rPr>
          <w:rFonts w:eastAsia="Google Sans Text"/>
          <w:color w:val="auto"/>
          <w:szCs w:val="28"/>
          <w:shd w:val="clear" w:color="auto" w:fill="FFFFFF"/>
        </w:rPr>
        <w:t>vnedu.vn</w:t>
      </w:r>
      <w:r>
        <w:rPr>
          <w:rFonts w:eastAsia="Google Sans Text"/>
          <w:color w:val="auto"/>
          <w:szCs w:val="28"/>
          <w:shd w:val="clear" w:color="auto" w:fill="FFFFFF"/>
        </w:rPr>
        <w:t>…</w:t>
      </w:r>
    </w:p>
    <w:p w14:paraId="76558930" w14:textId="77777777" w:rsidR="006D73B5" w:rsidRDefault="00000000">
      <w:pPr>
        <w:numPr>
          <w:ilvl w:val="0"/>
          <w:numId w:val="3"/>
        </w:numPr>
        <w:spacing w:before="120" w:after="0" w:line="240" w:lineRule="auto"/>
        <w:ind w:left="0" w:firstLineChars="200" w:firstLine="560"/>
        <w:rPr>
          <w:color w:val="auto"/>
          <w:szCs w:val="28"/>
        </w:rPr>
      </w:pP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Đường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link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hệ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thống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quản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trị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</w:p>
    <w:p w14:paraId="4A7CE182" w14:textId="44969B5A" w:rsidR="006D73B5" w:rsidRDefault="00000000">
      <w:pPr>
        <w:spacing w:before="120" w:after="0" w:line="240" w:lineRule="auto"/>
        <w:ind w:leftChars="200" w:left="560" w:firstLine="0"/>
        <w:rPr>
          <w:rFonts w:eastAsia="Google Sans Text"/>
          <w:color w:val="auto"/>
          <w:szCs w:val="28"/>
          <w:shd w:val="clear" w:color="auto" w:fill="FFFFFF"/>
        </w:rPr>
      </w:pPr>
      <w:r>
        <w:rPr>
          <w:rFonts w:eastAsia="Google Sans Text"/>
          <w:color w:val="auto"/>
          <w:szCs w:val="28"/>
          <w:shd w:val="clear" w:color="auto" w:fill="FFFFFF"/>
        </w:rPr>
        <w:t xml:space="preserve">-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vnedu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: </w:t>
      </w:r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hyperlink r:id="rId15" w:history="1">
        <w:r w:rsidR="00E666B4" w:rsidRPr="0061647E">
          <w:rPr>
            <w:rStyle w:val="Hyperlink"/>
            <w:rFonts w:eastAsia="Google Sans Text"/>
            <w:szCs w:val="28"/>
            <w:shd w:val="clear" w:color="auto" w:fill="FFFFFF"/>
          </w:rPr>
          <w:t>https://vnedu.vn/</w:t>
        </w:r>
      </w:hyperlink>
    </w:p>
    <w:p w14:paraId="70D15391" w14:textId="77777777" w:rsidR="00E666B4" w:rsidRDefault="00000000">
      <w:pPr>
        <w:spacing w:before="120" w:after="0" w:line="240" w:lineRule="auto"/>
        <w:ind w:leftChars="200" w:left="560" w:firstLine="0"/>
        <w:rPr>
          <w:rFonts w:eastAsia="Google Sans Text"/>
          <w:color w:val="auto"/>
          <w:szCs w:val="28"/>
          <w:shd w:val="clear" w:color="auto" w:fill="FFFFFF"/>
        </w:rPr>
      </w:pPr>
      <w:r>
        <w:rPr>
          <w:rFonts w:eastAsia="Google Sans Text"/>
          <w:color w:val="auto"/>
          <w:szCs w:val="28"/>
          <w:shd w:val="clear" w:color="auto" w:fill="FFFFFF"/>
        </w:rPr>
        <w:t xml:space="preserve">- HBS: </w:t>
      </w:r>
      <w:hyperlink r:id="rId16" w:history="1">
        <w:r w:rsidR="00E666B4" w:rsidRPr="0061647E">
          <w:rPr>
            <w:rStyle w:val="Hyperlink"/>
            <w:rFonts w:eastAsia="Google Sans Text"/>
            <w:szCs w:val="28"/>
            <w:shd w:val="clear" w:color="auto" w:fill="FFFFFF"/>
          </w:rPr>
          <w:t>https://vnedu.vn/</w:t>
        </w:r>
      </w:hyperlink>
    </w:p>
    <w:p w14:paraId="52D78258" w14:textId="48E99993" w:rsidR="006D73B5" w:rsidRDefault="00000000">
      <w:pPr>
        <w:spacing w:before="120" w:after="0" w:line="240" w:lineRule="auto"/>
        <w:ind w:leftChars="200" w:left="560" w:firstLine="0"/>
        <w:rPr>
          <w:rFonts w:eastAsia="Google Sans Text"/>
          <w:color w:val="auto"/>
          <w:szCs w:val="28"/>
          <w:shd w:val="clear" w:color="auto" w:fill="FFFFFF"/>
        </w:rPr>
      </w:pPr>
      <w:r>
        <w:rPr>
          <w:rFonts w:eastAsia="Google Sans Text"/>
          <w:color w:val="auto"/>
          <w:szCs w:val="28"/>
          <w:shd w:val="clear" w:color="auto" w:fill="FFFFFF"/>
        </w:rPr>
        <w:t xml:space="preserve">-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Phần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mềm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dạy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học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trực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tuyến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: </w:t>
      </w:r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olm.vn </w:t>
      </w:r>
    </w:p>
    <w:p w14:paraId="259FDE96" w14:textId="11EE4CB5" w:rsidR="006D73B5" w:rsidRDefault="00000000">
      <w:pPr>
        <w:spacing w:before="120" w:after="0" w:line="240" w:lineRule="auto"/>
        <w:ind w:left="0" w:firstLineChars="200" w:firstLine="560"/>
        <w:rPr>
          <w:rFonts w:eastAsia="Google Sans Text"/>
          <w:color w:val="auto"/>
          <w:szCs w:val="28"/>
          <w:shd w:val="clear" w:color="auto" w:fill="FFFFFF"/>
        </w:rPr>
      </w:pPr>
      <w:r>
        <w:rPr>
          <w:rFonts w:eastAsia="Google Sans Text"/>
          <w:color w:val="auto"/>
          <w:szCs w:val="28"/>
          <w:shd w:val="clear" w:color="auto" w:fill="FFFFFF"/>
        </w:rPr>
        <w:t xml:space="preserve">- Thanh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toán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không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dùng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tiền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>
        <w:rPr>
          <w:rFonts w:eastAsia="Google Sans Text"/>
          <w:color w:val="auto"/>
          <w:szCs w:val="28"/>
          <w:shd w:val="clear" w:color="auto" w:fill="FFFFFF"/>
        </w:rPr>
        <w:t>mặt</w:t>
      </w:r>
      <w:proofErr w:type="spellEnd"/>
      <w:r>
        <w:rPr>
          <w:rFonts w:eastAsia="Google Sans Text"/>
          <w:color w:val="auto"/>
          <w:szCs w:val="28"/>
          <w:shd w:val="clear" w:color="auto" w:fill="FFFFFF"/>
        </w:rPr>
        <w:t>:</w:t>
      </w:r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sử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dụng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dịch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vụ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của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ngân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</w:t>
      </w:r>
      <w:proofErr w:type="spellStart"/>
      <w:r w:rsidR="00E666B4">
        <w:rPr>
          <w:rFonts w:eastAsia="Google Sans Text"/>
          <w:color w:val="auto"/>
          <w:szCs w:val="28"/>
          <w:shd w:val="clear" w:color="auto" w:fill="FFFFFF"/>
        </w:rPr>
        <w:t>hàng</w:t>
      </w:r>
      <w:proofErr w:type="spellEnd"/>
      <w:r w:rsidR="00E666B4">
        <w:rPr>
          <w:rFonts w:eastAsia="Google Sans Text"/>
          <w:color w:val="auto"/>
          <w:szCs w:val="28"/>
          <w:shd w:val="clear" w:color="auto" w:fill="FFFFFF"/>
        </w:rPr>
        <w:t xml:space="preserve"> MSB</w:t>
      </w:r>
    </w:p>
    <w:p w14:paraId="012AF5B1" w14:textId="1F620701" w:rsidR="006D73B5" w:rsidRDefault="00000000">
      <w:pPr>
        <w:spacing w:before="120" w:after="0" w:line="240" w:lineRule="auto"/>
        <w:ind w:left="0" w:firstLineChars="200" w:firstLine="560"/>
        <w:rPr>
          <w:b/>
          <w:bCs/>
          <w:color w:val="auto"/>
          <w:szCs w:val="28"/>
        </w:rPr>
      </w:pPr>
      <w:hyperlink r:id="rId17" w:history="1"/>
    </w:p>
    <w:p w14:paraId="68202891" w14:textId="77777777" w:rsidR="006D73B5" w:rsidRDefault="006D73B5" w:rsidP="00E666B4">
      <w:pPr>
        <w:spacing w:before="120" w:after="0" w:line="240" w:lineRule="auto"/>
        <w:ind w:left="8" w:hangingChars="3" w:hanging="8"/>
        <w:rPr>
          <w:b/>
          <w:bCs/>
          <w:color w:val="auto"/>
          <w:szCs w:val="28"/>
        </w:rPr>
        <w:sectPr w:rsidR="006D73B5" w:rsidSect="00AD43EA">
          <w:headerReference w:type="even" r:id="rId18"/>
          <w:headerReference w:type="default" r:id="rId19"/>
          <w:headerReference w:type="first" r:id="rId20"/>
          <w:pgSz w:w="11909" w:h="16838" w:code="9"/>
          <w:pgMar w:top="1134" w:right="1134" w:bottom="1134" w:left="1701" w:header="425" w:footer="720" w:gutter="0"/>
          <w:pgNumType w:start="1"/>
          <w:cols w:space="0"/>
          <w:titlePg/>
        </w:sectPr>
      </w:pPr>
    </w:p>
    <w:p w14:paraId="34C13565" w14:textId="75DDF7FB" w:rsidR="006D73B5" w:rsidRDefault="00000000">
      <w:pPr>
        <w:spacing w:before="60" w:after="0" w:line="288" w:lineRule="auto"/>
        <w:ind w:left="5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 xml:space="preserve">MẪU 03 BẢNG TỔNG HỢP KẾT QUẢ ĐÁNH GIÁ MỨC ĐỘ CHUYỂN ĐỔI SỐ CỦA TRƯỜNG </w:t>
      </w:r>
      <w:r w:rsidR="008A11AF">
        <w:rPr>
          <w:b/>
          <w:bCs/>
          <w:sz w:val="26"/>
          <w:szCs w:val="26"/>
        </w:rPr>
        <w:t>THCS MINH TÂN</w:t>
      </w:r>
    </w:p>
    <w:p w14:paraId="732A2626" w14:textId="77777777" w:rsidR="006D73B5" w:rsidRDefault="00000000">
      <w:pPr>
        <w:spacing w:before="60" w:after="0" w:line="288" w:lineRule="auto"/>
        <w:ind w:left="5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NĂM HỌC </w:t>
      </w:r>
      <w:r>
        <w:rPr>
          <w:b/>
          <w:bCs/>
          <w:sz w:val="26"/>
          <w:szCs w:val="26"/>
          <w:lang w:val="vi-VN"/>
        </w:rPr>
        <w:t>20</w:t>
      </w:r>
      <w:r>
        <w:rPr>
          <w:b/>
          <w:bCs/>
          <w:sz w:val="26"/>
          <w:szCs w:val="26"/>
        </w:rPr>
        <w:t xml:space="preserve">25 – </w:t>
      </w:r>
      <w:r>
        <w:rPr>
          <w:b/>
          <w:bCs/>
          <w:sz w:val="26"/>
          <w:szCs w:val="26"/>
          <w:lang w:val="vi-VN"/>
        </w:rPr>
        <w:t>20</w:t>
      </w:r>
      <w:r>
        <w:rPr>
          <w:b/>
          <w:bCs/>
          <w:sz w:val="26"/>
          <w:szCs w:val="26"/>
        </w:rPr>
        <w:t xml:space="preserve">26 </w:t>
      </w:r>
    </w:p>
    <w:p w14:paraId="3306846E" w14:textId="77777777" w:rsidR="006D73B5" w:rsidRDefault="006D73B5">
      <w:pPr>
        <w:spacing w:before="60" w:after="0" w:line="288" w:lineRule="auto"/>
        <w:ind w:left="5" w:firstLine="0"/>
        <w:jc w:val="center"/>
        <w:rPr>
          <w:b/>
          <w:bCs/>
          <w:sz w:val="24"/>
          <w:szCs w:val="24"/>
        </w:rPr>
      </w:pPr>
    </w:p>
    <w:tbl>
      <w:tblPr>
        <w:tblW w:w="1544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59"/>
        <w:gridCol w:w="6637"/>
        <w:gridCol w:w="1519"/>
        <w:gridCol w:w="6525"/>
      </w:tblGrid>
      <w:tr w:rsidR="006D73B5" w14:paraId="20910914" w14:textId="77777777">
        <w:trPr>
          <w:trHeight w:val="919"/>
          <w:tblHeader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36EC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AFBD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Tiêu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chí</w:t>
            </w:r>
            <w:proofErr w:type="spellEnd"/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B63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giá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DE182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dẫn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ghi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chú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minh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chứng</w:t>
            </w:r>
            <w:proofErr w:type="spellEnd"/>
          </w:p>
        </w:tc>
      </w:tr>
      <w:tr w:rsidR="006D73B5" w14:paraId="23D337DD" w14:textId="77777777">
        <w:trPr>
          <w:trHeight w:val="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F75D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A658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trong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45AC" w14:textId="2744A244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</w:t>
            </w:r>
            <w:r w:rsidR="00F1070A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D12B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2031D255" w14:textId="77777777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D992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1.1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B065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Ban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kế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hoạch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tổ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chức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tuyến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hợp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với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tiếp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045D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 </w:t>
            </w:r>
          </w:p>
        </w:tc>
        <w:tc>
          <w:tcPr>
            <w:tcW w:w="6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10B9" w14:textId="0E482CDC" w:rsidR="00F1070A" w:rsidRDefault="00000000" w:rsidP="00F1070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F1070A" w:rsidRPr="00B37FFD">
              <w:rPr>
                <w:sz w:val="26"/>
                <w:szCs w:val="26"/>
              </w:rPr>
              <w:t xml:space="preserve">- </w:t>
            </w:r>
            <w:proofErr w:type="spellStart"/>
            <w:r w:rsidR="00F1070A" w:rsidRPr="00B37FFD">
              <w:rPr>
                <w:sz w:val="26"/>
                <w:szCs w:val="26"/>
              </w:rPr>
              <w:t>Kế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hoạch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số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03/KH-THCSMT </w:t>
            </w:r>
            <w:proofErr w:type="spellStart"/>
            <w:r w:rsidR="00F1070A" w:rsidRPr="00B37FFD">
              <w:rPr>
                <w:sz w:val="26"/>
                <w:szCs w:val="26"/>
              </w:rPr>
              <w:t>ngày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05/03/2026 </w:t>
            </w:r>
            <w:proofErr w:type="spellStart"/>
            <w:r w:rsidR="00F1070A" w:rsidRPr="00B37FFD">
              <w:rPr>
                <w:sz w:val="26"/>
                <w:szCs w:val="26"/>
              </w:rPr>
              <w:t>về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việc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tổ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chức </w:t>
            </w:r>
            <w:proofErr w:type="spellStart"/>
            <w:r w:rsidR="00F1070A" w:rsidRPr="00B37FFD">
              <w:rPr>
                <w:sz w:val="26"/>
                <w:szCs w:val="26"/>
              </w:rPr>
              <w:t>dạy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học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trực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tuyến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năm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</w:t>
            </w:r>
            <w:proofErr w:type="spellStart"/>
            <w:r w:rsidR="00F1070A" w:rsidRPr="00B37FFD">
              <w:rPr>
                <w:sz w:val="26"/>
                <w:szCs w:val="26"/>
              </w:rPr>
              <w:t>học</w:t>
            </w:r>
            <w:proofErr w:type="spellEnd"/>
            <w:r w:rsidR="00F1070A" w:rsidRPr="00B37FFD">
              <w:rPr>
                <w:sz w:val="26"/>
                <w:szCs w:val="26"/>
              </w:rPr>
              <w:t xml:space="preserve"> 2025-2026.</w:t>
            </w:r>
          </w:p>
          <w:p w14:paraId="7A478D27" w14:textId="77777777" w:rsidR="00F1070A" w:rsidRPr="00B37FFD" w:rsidRDefault="00000000" w:rsidP="00F1070A">
            <w:pPr>
              <w:rPr>
                <w:sz w:val="26"/>
                <w:szCs w:val="26"/>
              </w:rPr>
            </w:pPr>
            <w:hyperlink r:id="rId21" w:history="1">
              <w:r w:rsidR="00F1070A" w:rsidRPr="00F17DE0">
                <w:rPr>
                  <w:rStyle w:val="Hyperlink"/>
                  <w:sz w:val="26"/>
                  <w:szCs w:val="26"/>
                </w:rPr>
                <w:t>https://thcsminhtan.ninhbinh.edu.vn/4-kh_to_chuc_day_hoc_truc_tuyen_nam_hoc.html</w:t>
              </w:r>
            </w:hyperlink>
            <w:r w:rsidR="00F1070A">
              <w:rPr>
                <w:sz w:val="26"/>
                <w:szCs w:val="26"/>
              </w:rPr>
              <w:t xml:space="preserve"> </w:t>
            </w:r>
          </w:p>
          <w:p w14:paraId="6FF2B9D3" w14:textId="77777777" w:rsidR="00E309D3" w:rsidRDefault="00E309D3" w:rsidP="00E309D3">
            <w:pPr>
              <w:rPr>
                <w:sz w:val="26"/>
                <w:szCs w:val="26"/>
              </w:rPr>
            </w:pPr>
            <w:r w:rsidRPr="00B37FFD">
              <w:rPr>
                <w:sz w:val="26"/>
                <w:szCs w:val="26"/>
              </w:rPr>
              <w:t xml:space="preserve">- </w:t>
            </w:r>
            <w:proofErr w:type="spellStart"/>
            <w:r w:rsidRPr="00B37FFD">
              <w:rPr>
                <w:sz w:val="26"/>
                <w:szCs w:val="26"/>
              </w:rPr>
              <w:t>Quyết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định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số</w:t>
            </w:r>
            <w:proofErr w:type="spellEnd"/>
            <w:r w:rsidRPr="00B37FFD">
              <w:rPr>
                <w:sz w:val="26"/>
                <w:szCs w:val="26"/>
              </w:rPr>
              <w:t xml:space="preserve">  04/QĐ-THCSMT</w:t>
            </w:r>
            <w:r w:rsidRPr="00B37FFD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ngày</w:t>
            </w:r>
            <w:proofErr w:type="spellEnd"/>
            <w:r w:rsidRPr="00B37FFD">
              <w:rPr>
                <w:sz w:val="26"/>
                <w:szCs w:val="26"/>
              </w:rPr>
              <w:t xml:space="preserve"> 05/03/2026 ban </w:t>
            </w:r>
            <w:proofErr w:type="spellStart"/>
            <w:r w:rsidRPr="00B37FFD">
              <w:rPr>
                <w:sz w:val="26"/>
                <w:szCs w:val="26"/>
              </w:rPr>
              <w:t>hành</w:t>
            </w:r>
            <w:proofErr w:type="spellEnd"/>
            <w:r w:rsidRPr="00B37FFD">
              <w:rPr>
                <w:sz w:val="26"/>
                <w:szCs w:val="26"/>
              </w:rPr>
              <w:t xml:space="preserve"> Quy </w:t>
            </w:r>
            <w:proofErr w:type="spellStart"/>
            <w:r w:rsidRPr="00B37FFD">
              <w:rPr>
                <w:sz w:val="26"/>
                <w:szCs w:val="26"/>
              </w:rPr>
              <w:t>chế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tổ</w:t>
            </w:r>
            <w:proofErr w:type="spellEnd"/>
            <w:r w:rsidRPr="00B37FFD">
              <w:rPr>
                <w:sz w:val="26"/>
                <w:szCs w:val="26"/>
              </w:rPr>
              <w:t xml:space="preserve"> chức </w:t>
            </w:r>
            <w:proofErr w:type="spellStart"/>
            <w:r w:rsidRPr="00B37FFD">
              <w:rPr>
                <w:sz w:val="26"/>
                <w:szCs w:val="26"/>
              </w:rPr>
              <w:t>dạy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học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trực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tuyến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năm</w:t>
            </w:r>
            <w:proofErr w:type="spellEnd"/>
            <w:r w:rsidRPr="00B37FFD">
              <w:rPr>
                <w:sz w:val="26"/>
                <w:szCs w:val="26"/>
              </w:rPr>
              <w:t xml:space="preserve"> </w:t>
            </w:r>
            <w:proofErr w:type="spellStart"/>
            <w:r w:rsidRPr="00B37FFD">
              <w:rPr>
                <w:sz w:val="26"/>
                <w:szCs w:val="26"/>
              </w:rPr>
              <w:t>học</w:t>
            </w:r>
            <w:proofErr w:type="spellEnd"/>
            <w:r w:rsidRPr="00B37FFD">
              <w:rPr>
                <w:sz w:val="26"/>
                <w:szCs w:val="26"/>
              </w:rPr>
              <w:t xml:space="preserve"> 2025-2026.</w:t>
            </w:r>
          </w:p>
          <w:p w14:paraId="47D3B775" w14:textId="4DCFBC7A" w:rsidR="006D73B5" w:rsidRDefault="00000000" w:rsidP="00E309D3">
            <w:pPr>
              <w:rPr>
                <w:sz w:val="26"/>
                <w:szCs w:val="26"/>
              </w:rPr>
            </w:pPr>
            <w:hyperlink r:id="rId22" w:history="1">
              <w:r w:rsidR="00E309D3" w:rsidRPr="00F17DE0">
                <w:rPr>
                  <w:rStyle w:val="Hyperlink"/>
                  <w:sz w:val="26"/>
                  <w:szCs w:val="26"/>
                </w:rPr>
                <w:t>https://thcsminhtan.ninhbinh.edu.vn/5-quy_che_day_hoc_truc_tuyen.html</w:t>
              </w:r>
            </w:hyperlink>
          </w:p>
        </w:tc>
      </w:tr>
      <w:tr w:rsidR="006D73B5" w14:paraId="012CF41A" w14:textId="77777777">
        <w:trPr>
          <w:trHeight w:val="9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EBDA7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1.2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8109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Ban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quy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chế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tổ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chức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94084" w14:textId="77777777" w:rsidR="006D73B5" w:rsidRDefault="006D7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C060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79D0A133" w14:textId="77777777">
        <w:trPr>
          <w:trHeight w:val="69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3907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1.3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8223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khai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phần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mềm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tuyến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75B" w14:textId="0F8C7E80" w:rsidR="006D73B5" w:rsidRDefault="002815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5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BE5C" w14:textId="72B4BBED" w:rsidR="006D73B5" w:rsidRDefault="00000000" w:rsidP="00C34619">
            <w:pPr>
              <w:ind w:left="0" w:firstLine="0"/>
              <w:jc w:val="left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309D3">
              <w:rPr>
                <w:sz w:val="26"/>
                <w:szCs w:val="26"/>
              </w:rPr>
              <w:t>olm.vn</w:t>
            </w:r>
          </w:p>
          <w:p w14:paraId="0960A176" w14:textId="216BF263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-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dẫn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E309D3">
              <w:rPr>
                <w:sz w:val="26"/>
                <w:szCs w:val="26"/>
              </w:rPr>
              <w:t>olm.vn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danh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GV</w:t>
            </w:r>
            <w:r w:rsidR="00B62300">
              <w:rPr>
                <w:sz w:val="26"/>
                <w:szCs w:val="26"/>
              </w:rPr>
              <w:t xml:space="preserve">, </w:t>
            </w:r>
            <w:proofErr w:type="spellStart"/>
            <w:r w:rsidR="00B62300">
              <w:rPr>
                <w:sz w:val="26"/>
                <w:szCs w:val="26"/>
              </w:rPr>
              <w:t>danh</w:t>
            </w:r>
            <w:proofErr w:type="spellEnd"/>
            <w:r w:rsidR="00B62300">
              <w:rPr>
                <w:sz w:val="26"/>
                <w:szCs w:val="26"/>
              </w:rPr>
              <w:t xml:space="preserve"> </w:t>
            </w:r>
            <w:proofErr w:type="spellStart"/>
            <w:r w:rsidR="00B62300">
              <w:rPr>
                <w:sz w:val="26"/>
                <w:szCs w:val="26"/>
              </w:rPr>
              <w:t>sách</w:t>
            </w:r>
            <w:proofErr w:type="spellEnd"/>
            <w:r w:rsidR="00B62300">
              <w:rPr>
                <w:sz w:val="26"/>
                <w:szCs w:val="26"/>
              </w:rPr>
              <w:t xml:space="preserve"> </w:t>
            </w:r>
            <w:proofErr w:type="spellStart"/>
            <w:r w:rsidR="00B62300">
              <w:rPr>
                <w:sz w:val="26"/>
                <w:szCs w:val="26"/>
              </w:rPr>
              <w:t>lớp</w:t>
            </w:r>
            <w:proofErr w:type="spellEnd"/>
            <w:r w:rsidR="00B62300">
              <w:rPr>
                <w:sz w:val="26"/>
                <w:szCs w:val="26"/>
              </w:rPr>
              <w:t xml:space="preserve"> </w:t>
            </w:r>
            <w:proofErr w:type="spellStart"/>
            <w:r w:rsidR="00B62300"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</w:p>
          <w:p w14:paraId="41E9C408" w14:textId="6B62704A" w:rsidR="00866982" w:rsidRDefault="00000000">
            <w:pPr>
              <w:rPr>
                <w:color w:val="0000FF"/>
                <w:sz w:val="26"/>
                <w:szCs w:val="26"/>
              </w:rPr>
            </w:pPr>
            <w:hyperlink r:id="rId23" w:history="1">
              <w:r w:rsidR="00503BC7" w:rsidRPr="0061647E">
                <w:rPr>
                  <w:rStyle w:val="Hyperlink"/>
                  <w:sz w:val="26"/>
                  <w:szCs w:val="26"/>
                </w:rPr>
                <w:t>https://drive.google.com/file/d/1vRhgdF2frd0iLos5TvIABWPQLD9NrOLv/view?usp=sharing</w:t>
              </w:r>
            </w:hyperlink>
            <w:r w:rsidR="00503BC7">
              <w:rPr>
                <w:color w:val="0000FF"/>
                <w:sz w:val="26"/>
                <w:szCs w:val="26"/>
              </w:rPr>
              <w:t xml:space="preserve"> </w:t>
            </w:r>
          </w:p>
          <w:p w14:paraId="49235362" w14:textId="70866D91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F7CED">
              <w:rPr>
                <w:sz w:val="26"/>
                <w:szCs w:val="26"/>
              </w:rPr>
              <w:t>olm.vn.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giúp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dễ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nâng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miễn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B42B96E" w14:textId="753B7223" w:rsidR="006D73B5" w:rsidRDefault="00000000">
            <w:pPr>
              <w:rPr>
                <w:sz w:val="26"/>
                <w:szCs w:val="26"/>
              </w:rPr>
            </w:pPr>
            <w:hyperlink r:id="rId24" w:history="1">
              <w:r w:rsidR="002F7CED" w:rsidRPr="0061647E">
                <w:rPr>
                  <w:rStyle w:val="Hyperlink"/>
                  <w:sz w:val="26"/>
                  <w:szCs w:val="26"/>
                </w:rPr>
                <w:t>https://olm.vn/</w:t>
              </w:r>
            </w:hyperlink>
            <w:r w:rsidR="002F7CED">
              <w:rPr>
                <w:sz w:val="26"/>
                <w:szCs w:val="26"/>
              </w:rPr>
              <w:t xml:space="preserve"> </w:t>
            </w:r>
          </w:p>
        </w:tc>
      </w:tr>
      <w:tr w:rsidR="006D73B5" w14:paraId="4DAF24C1" w14:textId="77777777">
        <w:trPr>
          <w:trHeight w:val="3870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525A0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1.3.1</w:t>
            </w:r>
          </w:p>
        </w:tc>
        <w:tc>
          <w:tcPr>
            <w:tcW w:w="6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4DF4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tiếp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(LMS)/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dung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(LCMS))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79E2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0B0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64B24380" w14:textId="77777777">
        <w:trPr>
          <w:trHeight w:val="90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F1A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8E72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(1)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886E7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1D71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4ADB070C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8255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C1E1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(2)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lời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giải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đáp</w:t>
            </w:r>
            <w:proofErr w:type="spellEnd"/>
            <w:r>
              <w:rPr>
                <w:sz w:val="26"/>
                <w:szCs w:val="26"/>
              </w:rPr>
              <w:t xml:space="preserve">)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câu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hỏi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CE1F" w14:textId="22065AB1" w:rsidR="006D73B5" w:rsidRDefault="002F7C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5EFE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225F8C2D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29DB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48FDF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(3)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4BA3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55BB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45BB5C10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5863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B717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(4)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năng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huynh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hoạt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C11F" w14:textId="58FE5B13" w:rsidR="006D73B5" w:rsidRDefault="002F7C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1C550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57C04566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AF06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1.4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25185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hóa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các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liệu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3B14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339C" w14:textId="585FC18C" w:rsidR="006D73B5" w:rsidRDefault="00000000" w:rsidP="00C34848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Học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lưu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chia </w:t>
            </w:r>
            <w:proofErr w:type="spellStart"/>
            <w:r>
              <w:rPr>
                <w:sz w:val="26"/>
                <w:szCs w:val="26"/>
              </w:rPr>
              <w:t>sẻ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574149">
              <w:rPr>
                <w:sz w:val="26"/>
                <w:szCs w:val="26"/>
              </w:rPr>
              <w:t xml:space="preserve">olm.vn </w:t>
            </w:r>
            <w:proofErr w:type="spellStart"/>
            <w:r w:rsidR="00574149">
              <w:rPr>
                <w:sz w:val="26"/>
                <w:szCs w:val="26"/>
              </w:rPr>
              <w:t>và</w:t>
            </w:r>
            <w:proofErr w:type="spellEnd"/>
            <w:r w:rsidR="00574149">
              <w:rPr>
                <w:sz w:val="26"/>
                <w:szCs w:val="26"/>
              </w:rPr>
              <w:t xml:space="preserve"> </w:t>
            </w:r>
            <w:proofErr w:type="spellStart"/>
            <w:r w:rsidR="00574149">
              <w:rPr>
                <w:sz w:val="26"/>
                <w:szCs w:val="26"/>
              </w:rPr>
              <w:t>trang</w:t>
            </w:r>
            <w:proofErr w:type="spellEnd"/>
            <w:r w:rsidR="00574149">
              <w:rPr>
                <w:sz w:val="26"/>
                <w:szCs w:val="26"/>
              </w:rPr>
              <w:t xml:space="preserve"> web </w:t>
            </w:r>
            <w:proofErr w:type="spellStart"/>
            <w:r w:rsidR="00574149">
              <w:rPr>
                <w:sz w:val="26"/>
                <w:szCs w:val="26"/>
              </w:rPr>
              <w:t>của</w:t>
            </w:r>
            <w:proofErr w:type="spellEnd"/>
            <w:r w:rsidR="00574149">
              <w:rPr>
                <w:sz w:val="26"/>
                <w:szCs w:val="26"/>
              </w:rPr>
              <w:t xml:space="preserve"> </w:t>
            </w:r>
            <w:proofErr w:type="spellStart"/>
            <w:r w:rsidR="00574149">
              <w:rPr>
                <w:sz w:val="26"/>
                <w:szCs w:val="26"/>
              </w:rPr>
              <w:t>trường</w:t>
            </w:r>
            <w:proofErr w:type="spellEnd"/>
            <w:r w:rsidR="00856829">
              <w:rPr>
                <w:sz w:val="26"/>
                <w:szCs w:val="26"/>
              </w:rPr>
              <w:t xml:space="preserve">: </w:t>
            </w:r>
            <w:hyperlink r:id="rId25" w:history="1">
              <w:r w:rsidR="00856829" w:rsidRPr="00695C49">
                <w:rPr>
                  <w:rStyle w:val="Hyperlink"/>
                  <w:sz w:val="26"/>
                  <w:szCs w:val="26"/>
                </w:rPr>
                <w:t>https://thcsminhtan.ninhbinh.edu.vn/loai-tai-nguyen/tai-lieu-giao-trinh</w:t>
              </w:r>
            </w:hyperlink>
            <w:r w:rsidR="00856829">
              <w:rPr>
                <w:sz w:val="26"/>
                <w:szCs w:val="26"/>
              </w:rPr>
              <w:t xml:space="preserve"> </w:t>
            </w:r>
          </w:p>
          <w:p w14:paraId="73630FA4" w14:textId="77777777" w:rsidR="00C34848" w:rsidRDefault="00C34848" w:rsidP="00C34848">
            <w:pPr>
              <w:ind w:lef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Danh </w:t>
            </w:r>
            <w:proofErr w:type="spellStart"/>
            <w:r>
              <w:rPr>
                <w:sz w:val="26"/>
                <w:szCs w:val="26"/>
              </w:rPr>
              <w:t>mục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2025-2026</w:t>
            </w:r>
          </w:p>
          <w:p w14:paraId="230D7EA5" w14:textId="593B5D61" w:rsidR="00122E92" w:rsidRDefault="00122E92" w:rsidP="00C34848">
            <w:pPr>
              <w:ind w:left="0" w:firstLine="0"/>
              <w:rPr>
                <w:sz w:val="26"/>
                <w:szCs w:val="26"/>
              </w:rPr>
            </w:pPr>
            <w:hyperlink r:id="rId26" w:history="1">
              <w:r w:rsidRPr="00A65938">
                <w:rPr>
                  <w:rStyle w:val="Hyperlink"/>
                  <w:sz w:val="26"/>
                  <w:szCs w:val="26"/>
                </w:rPr>
                <w:t>https://thcsminhtan.ninhbinh.edu.vn/danh-muc-hoc-lieu-so-duoc-phe-duyet-truong-thcs-minh-tan-25-26.html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6D73B5" w14:paraId="3DA6DC9C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34282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1.5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B30A4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khai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thi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kiểm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tra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đánh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giá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kết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quả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6055B" w14:textId="439ED8F5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CD5">
              <w:rPr>
                <w:sz w:val="26"/>
                <w:szCs w:val="26"/>
              </w:rPr>
              <w:t>9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3E9C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04A633A1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22E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A4779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A5FA" w14:textId="5A14D6CA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6C7CD5">
              <w:rPr>
                <w:sz w:val="26"/>
                <w:szCs w:val="26"/>
              </w:rPr>
              <w:t>4</w:t>
            </w:r>
          </w:p>
        </w:tc>
        <w:tc>
          <w:tcPr>
            <w:tcW w:w="6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04A6D" w14:textId="4A182331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hợp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trong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Kế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hoạch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số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r w:rsidR="003C253C" w:rsidRPr="003C253C">
              <w:rPr>
                <w:color w:val="auto"/>
                <w:sz w:val="26"/>
                <w:szCs w:val="26"/>
              </w:rPr>
              <w:t>03</w:t>
            </w:r>
            <w:r w:rsidRPr="003C253C">
              <w:rPr>
                <w:color w:val="auto"/>
                <w:sz w:val="26"/>
                <w:szCs w:val="26"/>
              </w:rPr>
              <w:t>/KH-THCS</w:t>
            </w:r>
            <w:r w:rsidR="003C253C" w:rsidRPr="003C253C">
              <w:rPr>
                <w:color w:val="auto"/>
                <w:sz w:val="26"/>
                <w:szCs w:val="26"/>
              </w:rPr>
              <w:t>MT</w:t>
            </w:r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về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việc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tổ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chức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dạy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học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trực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tuyến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kết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hợp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với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dạy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học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trực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tiếp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3C253C">
              <w:rPr>
                <w:color w:val="auto"/>
                <w:sz w:val="26"/>
                <w:szCs w:val="26"/>
              </w:rPr>
              <w:t>trường</w:t>
            </w:r>
            <w:proofErr w:type="spellEnd"/>
            <w:r w:rsidRPr="003C253C">
              <w:rPr>
                <w:color w:val="auto"/>
                <w:sz w:val="26"/>
                <w:szCs w:val="26"/>
              </w:rPr>
              <w:t xml:space="preserve"> </w:t>
            </w:r>
            <w:r w:rsidR="008A11AF">
              <w:rPr>
                <w:sz w:val="26"/>
                <w:szCs w:val="26"/>
              </w:rPr>
              <w:t>THCS Minh Tân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2025-2026.</w:t>
            </w:r>
          </w:p>
          <w:p w14:paraId="2D35E8FB" w14:textId="77777777" w:rsidR="00C16C8E" w:rsidRPr="00B37FFD" w:rsidRDefault="00000000" w:rsidP="00C16C8E">
            <w:pPr>
              <w:rPr>
                <w:sz w:val="26"/>
                <w:szCs w:val="26"/>
              </w:rPr>
            </w:pPr>
            <w:hyperlink r:id="rId27" w:history="1">
              <w:r w:rsidR="00C16C8E" w:rsidRPr="00F17DE0">
                <w:rPr>
                  <w:rStyle w:val="Hyperlink"/>
                  <w:sz w:val="26"/>
                  <w:szCs w:val="26"/>
                </w:rPr>
                <w:t>https://thcsminhtan.ninhbinh.edu.vn/4-kh_to_chuc_day_hoc_truc_tuyen_nam_hoc.html</w:t>
              </w:r>
            </w:hyperlink>
            <w:r w:rsidR="00C16C8E">
              <w:rPr>
                <w:sz w:val="26"/>
                <w:szCs w:val="26"/>
              </w:rPr>
              <w:t xml:space="preserve"> </w:t>
            </w:r>
          </w:p>
          <w:p w14:paraId="1D3412F0" w14:textId="71ADB589" w:rsidR="006D73B5" w:rsidRDefault="00000000">
            <w:pPr>
              <w:rPr>
                <w:color w:val="0000FF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3C253C">
              <w:rPr>
                <w:sz w:val="26"/>
                <w:szCs w:val="26"/>
              </w:rPr>
              <w:t>olm.vn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quizizz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lư</w:t>
            </w:r>
            <w:r w:rsidR="003C253C">
              <w:rPr>
                <w:sz w:val="26"/>
                <w:szCs w:val="26"/>
              </w:rPr>
              <w:t>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cáo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br/>
            </w:r>
            <w:hyperlink r:id="rId28" w:history="1"/>
            <w:r w:rsidR="003C253C">
              <w:rPr>
                <w:color w:val="0000FF"/>
                <w:sz w:val="26"/>
                <w:szCs w:val="26"/>
              </w:rPr>
              <w:t xml:space="preserve"> </w:t>
            </w:r>
          </w:p>
          <w:p w14:paraId="71C744C5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Xuất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thàng</w:t>
            </w:r>
            <w:proofErr w:type="spellEnd"/>
            <w:r>
              <w:rPr>
                <w:sz w:val="26"/>
                <w:szCs w:val="26"/>
              </w:rPr>
              <w:t xml:space="preserve"> file PDF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phê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duyệt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gửi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phận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</w:tr>
      <w:tr w:rsidR="006D73B5" w14:paraId="5C71856C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56E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4E63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</w:t>
            </w:r>
            <w:proofErr w:type="spellEnd"/>
            <w:r>
              <w:rPr>
                <w:sz w:val="26"/>
                <w:szCs w:val="26"/>
              </w:rPr>
              <w:t xml:space="preserve"> chức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FDB7" w14:textId="2945E7C4" w:rsidR="006D73B5" w:rsidRDefault="006C7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0F7A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4308459C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72BA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1.6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1206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Phát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nguồn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nhân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lực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62D3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E8AE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0F65A8A7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48D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1.6.1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D36EC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bồi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dưỡng</w:t>
            </w:r>
            <w:proofErr w:type="spellEnd"/>
            <w:r>
              <w:rPr>
                <w:sz w:val="26"/>
                <w:szCs w:val="26"/>
              </w:rPr>
              <w:t xml:space="preserve"> qua </w:t>
            </w:r>
            <w:proofErr w:type="spellStart"/>
            <w:r>
              <w:rPr>
                <w:sz w:val="26"/>
                <w:szCs w:val="26"/>
              </w:rPr>
              <w:t>mạng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một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A9AA" w14:textId="77777777" w:rsidR="006D73B5" w:rsidRDefault="00000000">
            <w:pPr>
              <w:jc w:val="center"/>
              <w:rPr>
                <w:color w:val="0000FF"/>
                <w:sz w:val="26"/>
                <w:szCs w:val="26"/>
              </w:rPr>
            </w:pPr>
            <w:r>
              <w:rPr>
                <w:color w:val="0000FF"/>
                <w:sz w:val="26"/>
                <w:szCs w:val="26"/>
              </w:rPr>
              <w:t>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EC2C" w14:textId="77777777" w:rsidR="009D56E5" w:rsidRPr="002F4D3F" w:rsidRDefault="009D56E5" w:rsidP="009D56E5">
            <w:pPr>
              <w:rPr>
                <w:sz w:val="26"/>
                <w:szCs w:val="26"/>
              </w:rPr>
            </w:pPr>
            <w:r w:rsidRPr="002F4D3F">
              <w:rPr>
                <w:sz w:val="26"/>
                <w:szCs w:val="26"/>
              </w:rPr>
              <w:t xml:space="preserve">- </w:t>
            </w:r>
            <w:proofErr w:type="spellStart"/>
            <w:r w:rsidRPr="002F4D3F">
              <w:rPr>
                <w:sz w:val="26"/>
                <w:szCs w:val="26"/>
              </w:rPr>
              <w:t>Có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kế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hoạch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triển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khai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tham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gia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các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khoá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bồi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dưỡng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nâng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cao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nghiệp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vụ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chuyên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môn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sử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dụng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hiệu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quả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ứng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dụng</w:t>
            </w:r>
            <w:proofErr w:type="spellEnd"/>
            <w:r w:rsidRPr="002F4D3F">
              <w:rPr>
                <w:sz w:val="26"/>
                <w:szCs w:val="26"/>
              </w:rPr>
              <w:t xml:space="preserve"> CNTT. </w:t>
            </w:r>
            <w:proofErr w:type="spellStart"/>
            <w:r w:rsidRPr="002F4D3F">
              <w:rPr>
                <w:sz w:val="26"/>
                <w:szCs w:val="26"/>
              </w:rPr>
              <w:t>Nội</w:t>
            </w:r>
            <w:proofErr w:type="spellEnd"/>
            <w:r w:rsidRPr="002F4D3F">
              <w:rPr>
                <w:sz w:val="26"/>
                <w:szCs w:val="26"/>
              </w:rPr>
              <w:t xml:space="preserve"> dung </w:t>
            </w:r>
            <w:proofErr w:type="spellStart"/>
            <w:r w:rsidRPr="002F4D3F">
              <w:rPr>
                <w:sz w:val="26"/>
                <w:szCs w:val="26"/>
              </w:rPr>
              <w:t>bồi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dưỡng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gắn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với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nhu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cầu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thực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tiễn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của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đơn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vị</w:t>
            </w:r>
            <w:proofErr w:type="spellEnd"/>
            <w:r w:rsidRPr="002F4D3F">
              <w:rPr>
                <w:sz w:val="26"/>
                <w:szCs w:val="26"/>
              </w:rPr>
              <w:t xml:space="preserve">. </w:t>
            </w:r>
          </w:p>
          <w:p w14:paraId="65F13E9B" w14:textId="77777777" w:rsidR="009D56E5" w:rsidRPr="002F4D3F" w:rsidRDefault="009D56E5" w:rsidP="009D56E5">
            <w:pPr>
              <w:rPr>
                <w:sz w:val="26"/>
                <w:szCs w:val="26"/>
              </w:rPr>
            </w:pPr>
            <w:r w:rsidRPr="002F4D3F">
              <w:rPr>
                <w:sz w:val="26"/>
                <w:szCs w:val="26"/>
              </w:rPr>
              <w:t xml:space="preserve">- </w:t>
            </w:r>
            <w:proofErr w:type="spellStart"/>
            <w:r w:rsidRPr="002F4D3F">
              <w:rPr>
                <w:sz w:val="26"/>
                <w:szCs w:val="26"/>
              </w:rPr>
              <w:t>Xây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dựng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các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tiêu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chí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đánh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giá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việc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ứng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dụng</w:t>
            </w:r>
            <w:proofErr w:type="spellEnd"/>
            <w:r w:rsidRPr="002F4D3F">
              <w:rPr>
                <w:sz w:val="26"/>
                <w:szCs w:val="26"/>
              </w:rPr>
              <w:t xml:space="preserve"> CNTT </w:t>
            </w:r>
            <w:proofErr w:type="spellStart"/>
            <w:r w:rsidRPr="002F4D3F">
              <w:rPr>
                <w:sz w:val="26"/>
                <w:szCs w:val="26"/>
              </w:rPr>
              <w:t>đối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với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cán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bộ</w:t>
            </w:r>
            <w:proofErr w:type="spellEnd"/>
            <w:r w:rsidRPr="002F4D3F">
              <w:rPr>
                <w:sz w:val="26"/>
                <w:szCs w:val="26"/>
              </w:rPr>
              <w:t xml:space="preserve">, </w:t>
            </w:r>
            <w:proofErr w:type="spellStart"/>
            <w:r w:rsidRPr="002F4D3F">
              <w:rPr>
                <w:sz w:val="26"/>
                <w:szCs w:val="26"/>
              </w:rPr>
              <w:t>giáo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viên</w:t>
            </w:r>
            <w:proofErr w:type="spellEnd"/>
            <w:r w:rsidRPr="002F4D3F">
              <w:rPr>
                <w:sz w:val="26"/>
                <w:szCs w:val="26"/>
              </w:rPr>
              <w:t xml:space="preserve">, </w:t>
            </w:r>
            <w:proofErr w:type="spellStart"/>
            <w:r w:rsidRPr="002F4D3F">
              <w:rPr>
                <w:sz w:val="26"/>
                <w:szCs w:val="26"/>
              </w:rPr>
              <w:t>nhân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viên</w:t>
            </w:r>
            <w:proofErr w:type="spellEnd"/>
            <w:r w:rsidRPr="002F4D3F">
              <w:rPr>
                <w:sz w:val="26"/>
                <w:szCs w:val="26"/>
              </w:rPr>
              <w:t xml:space="preserve">. </w:t>
            </w:r>
          </w:p>
          <w:p w14:paraId="72FBAC5A" w14:textId="77777777" w:rsidR="009D56E5" w:rsidRPr="002F4D3F" w:rsidRDefault="009D56E5" w:rsidP="009D56E5">
            <w:pPr>
              <w:rPr>
                <w:sz w:val="26"/>
                <w:szCs w:val="26"/>
              </w:rPr>
            </w:pPr>
          </w:p>
          <w:p w14:paraId="3C0FF60D" w14:textId="77777777" w:rsidR="009D56E5" w:rsidRPr="002F4D3F" w:rsidRDefault="009D56E5" w:rsidP="009D56E5">
            <w:pPr>
              <w:rPr>
                <w:sz w:val="26"/>
                <w:szCs w:val="26"/>
              </w:rPr>
            </w:pPr>
            <w:r w:rsidRPr="002F4D3F">
              <w:rPr>
                <w:sz w:val="26"/>
                <w:szCs w:val="26"/>
              </w:rPr>
              <w:t xml:space="preserve">- 100% </w:t>
            </w:r>
            <w:proofErr w:type="spellStart"/>
            <w:r w:rsidRPr="002F4D3F">
              <w:rPr>
                <w:sz w:val="26"/>
                <w:szCs w:val="26"/>
              </w:rPr>
              <w:t>giáo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viên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có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tài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khoản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sử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dụng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trên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Hệ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thống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bồi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dưỡng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giáo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viên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trực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tuyến</w:t>
            </w:r>
            <w:proofErr w:type="spellEnd"/>
            <w:r w:rsidRPr="002F4D3F">
              <w:rPr>
                <w:sz w:val="26"/>
                <w:szCs w:val="26"/>
              </w:rPr>
              <w:t xml:space="preserve">  </w:t>
            </w:r>
            <w:proofErr w:type="spellStart"/>
            <w:r w:rsidRPr="002F4D3F">
              <w:rPr>
                <w:sz w:val="26"/>
                <w:szCs w:val="26"/>
              </w:rPr>
              <w:t>để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tự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bồi</w:t>
            </w:r>
            <w:proofErr w:type="spellEnd"/>
            <w:r w:rsidRPr="002F4D3F">
              <w:rPr>
                <w:sz w:val="26"/>
                <w:szCs w:val="26"/>
              </w:rPr>
              <w:t xml:space="preserve"> </w:t>
            </w:r>
            <w:proofErr w:type="spellStart"/>
            <w:r w:rsidRPr="002F4D3F">
              <w:rPr>
                <w:sz w:val="26"/>
                <w:szCs w:val="26"/>
              </w:rPr>
              <w:t>dưỡng</w:t>
            </w:r>
            <w:proofErr w:type="spellEnd"/>
            <w:r w:rsidRPr="002F4D3F">
              <w:rPr>
                <w:sz w:val="26"/>
                <w:szCs w:val="26"/>
              </w:rPr>
              <w:t xml:space="preserve"> qua </w:t>
            </w:r>
            <w:proofErr w:type="spellStart"/>
            <w:r w:rsidRPr="002F4D3F">
              <w:rPr>
                <w:sz w:val="26"/>
                <w:szCs w:val="26"/>
              </w:rPr>
              <w:t>mạng</w:t>
            </w:r>
            <w:proofErr w:type="spellEnd"/>
            <w:r w:rsidRPr="002F4D3F">
              <w:rPr>
                <w:sz w:val="26"/>
                <w:szCs w:val="26"/>
              </w:rPr>
              <w:t>.</w:t>
            </w:r>
          </w:p>
          <w:p w14:paraId="4B5F2637" w14:textId="77777777" w:rsidR="009D56E5" w:rsidRPr="002F4D3F" w:rsidRDefault="009D56E5" w:rsidP="009D56E5">
            <w:pPr>
              <w:rPr>
                <w:sz w:val="26"/>
                <w:szCs w:val="26"/>
              </w:rPr>
            </w:pPr>
            <w:r w:rsidRPr="002F4D3F">
              <w:rPr>
                <w:sz w:val="26"/>
                <w:szCs w:val="26"/>
              </w:rPr>
              <w:t>https://taphuannamdinh.lms.vnedu.vn/</w:t>
            </w:r>
          </w:p>
          <w:p w14:paraId="1C49EF7D" w14:textId="77777777" w:rsidR="009D56E5" w:rsidRDefault="00000000" w:rsidP="009D56E5">
            <w:pPr>
              <w:rPr>
                <w:sz w:val="26"/>
                <w:szCs w:val="26"/>
              </w:rPr>
            </w:pPr>
            <w:hyperlink r:id="rId29" w:history="1">
              <w:r w:rsidR="009D56E5" w:rsidRPr="00695C49">
                <w:rPr>
                  <w:rStyle w:val="Hyperlink"/>
                  <w:sz w:val="26"/>
                  <w:szCs w:val="26"/>
                </w:rPr>
                <w:t>https://temis.csdl.edu.vn/</w:t>
              </w:r>
            </w:hyperlink>
          </w:p>
          <w:p w14:paraId="5B754A47" w14:textId="77777777" w:rsidR="009D56E5" w:rsidRDefault="009D56E5" w:rsidP="009D56E5">
            <w:pPr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Khóa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học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khung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năng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lực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số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cho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giáo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viên</w:t>
            </w:r>
            <w:proofErr w:type="spellEnd"/>
          </w:p>
          <w:p w14:paraId="4F08605D" w14:textId="3DAF64A7" w:rsidR="006D73B5" w:rsidRDefault="00000000" w:rsidP="009D56E5">
            <w:pPr>
              <w:rPr>
                <w:sz w:val="26"/>
                <w:szCs w:val="26"/>
              </w:rPr>
            </w:pPr>
            <w:hyperlink r:id="rId30" w:history="1">
              <w:r w:rsidR="009D56E5">
                <w:rPr>
                  <w:rStyle w:val="FollowedHyperlink"/>
                  <w:rFonts w:eastAsia="SimSun"/>
                  <w:color w:val="0000FF"/>
                  <w:sz w:val="26"/>
                  <w:szCs w:val="26"/>
                </w:rPr>
                <w:t>https://ninhbinhedu.cls.vn</w:t>
              </w:r>
            </w:hyperlink>
          </w:p>
        </w:tc>
      </w:tr>
      <w:tr w:rsidR="006D73B5" w14:paraId="5F2FC59E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D27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E7AEC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nhằm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mới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E7917" w14:textId="77777777" w:rsidR="006D73B5" w:rsidRDefault="00000000">
            <w:pPr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C6AF" w14:textId="0A90190B" w:rsidR="002F4D3F" w:rsidRPr="00585FDE" w:rsidRDefault="00585FDE" w:rsidP="002F4D3F">
            <w:pPr>
              <w:rPr>
                <w:rFonts w:eastAsia="SimSun"/>
                <w:color w:val="0000FF"/>
                <w:sz w:val="26"/>
                <w:szCs w:val="26"/>
              </w:rPr>
            </w:pPr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- 100%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cán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bộ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quản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lý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biết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sử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dụng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khai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thác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dữ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liệu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từ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các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phần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mềm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hệ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thống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CNTT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của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đơn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vị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đang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triển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khai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để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phục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vụ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công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tác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quản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lý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điều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hành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như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: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phần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mềm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quản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lý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nhà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trường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vnedu.vn, CSDL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ngành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quản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lý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văn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bản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điện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tử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Cổng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thông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tin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điện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rFonts w:eastAsia="SimSun"/>
                <w:color w:val="auto"/>
                <w:sz w:val="26"/>
                <w:szCs w:val="26"/>
              </w:rPr>
              <w:t>tử</w:t>
            </w:r>
            <w:proofErr w:type="spellEnd"/>
            <w:r w:rsidRPr="00585FDE">
              <w:rPr>
                <w:rFonts w:eastAsia="SimSun"/>
                <w:color w:val="auto"/>
                <w:sz w:val="26"/>
                <w:szCs w:val="26"/>
              </w:rPr>
              <w:t>…</w:t>
            </w:r>
          </w:p>
        </w:tc>
      </w:tr>
      <w:tr w:rsidR="006D73B5" w14:paraId="5144824F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3862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E436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được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D8F1" w14:textId="79D90CA9" w:rsidR="006D73B5" w:rsidRDefault="006C7C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498E" w14:textId="52F97663" w:rsidR="006D73B5" w:rsidRDefault="00585FDE">
            <w:pPr>
              <w:rPr>
                <w:sz w:val="26"/>
                <w:szCs w:val="26"/>
              </w:rPr>
            </w:pPr>
            <w:r w:rsidRPr="00585FDE">
              <w:rPr>
                <w:sz w:val="26"/>
                <w:szCs w:val="26"/>
              </w:rPr>
              <w:t>- 8</w:t>
            </w:r>
            <w:r w:rsidR="002E00B4">
              <w:rPr>
                <w:sz w:val="26"/>
                <w:szCs w:val="26"/>
              </w:rPr>
              <w:t>9.3</w:t>
            </w:r>
            <w:r w:rsidRPr="00585FDE">
              <w:rPr>
                <w:sz w:val="26"/>
                <w:szCs w:val="26"/>
              </w:rPr>
              <w:t xml:space="preserve">% </w:t>
            </w:r>
            <w:proofErr w:type="spellStart"/>
            <w:r w:rsidRPr="00585FDE">
              <w:rPr>
                <w:sz w:val="26"/>
                <w:szCs w:val="26"/>
              </w:rPr>
              <w:t>giáo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viên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có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thể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xây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dựng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được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học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liệu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số</w:t>
            </w:r>
            <w:proofErr w:type="spellEnd"/>
            <w:r w:rsidRPr="00585FDE">
              <w:rPr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sz w:val="26"/>
                <w:szCs w:val="26"/>
              </w:rPr>
              <w:t>bài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giảng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điện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tử</w:t>
            </w:r>
            <w:proofErr w:type="spellEnd"/>
            <w:r w:rsidRPr="00585FDE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D73B5" w14:paraId="774CE9E7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F39B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lastRenderedPageBreak/>
              <w:t>1.7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5D9E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Hạ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tầng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thiết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bị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sử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dạy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6E36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D22D" w14:textId="2E7FE656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20C62113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2FC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42F60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chiếu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dạy-học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Internet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4B4B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3224" w14:textId="77777777" w:rsidR="00585FDE" w:rsidRPr="00585FDE" w:rsidRDefault="00585FDE" w:rsidP="00585FDE">
            <w:pPr>
              <w:rPr>
                <w:sz w:val="26"/>
                <w:szCs w:val="26"/>
              </w:rPr>
            </w:pPr>
            <w:r w:rsidRPr="00585FDE">
              <w:rPr>
                <w:sz w:val="26"/>
                <w:szCs w:val="26"/>
              </w:rPr>
              <w:t xml:space="preserve">- 100% </w:t>
            </w:r>
            <w:proofErr w:type="spellStart"/>
            <w:r w:rsidRPr="00585FDE">
              <w:rPr>
                <w:sz w:val="26"/>
                <w:szCs w:val="26"/>
              </w:rPr>
              <w:t>phòng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học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có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máy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tính</w:t>
            </w:r>
            <w:proofErr w:type="spellEnd"/>
            <w:r w:rsidRPr="00585FDE">
              <w:rPr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sz w:val="26"/>
                <w:szCs w:val="26"/>
              </w:rPr>
              <w:t>ti</w:t>
            </w:r>
            <w:proofErr w:type="spellEnd"/>
            <w:r w:rsidRPr="00585FDE">
              <w:rPr>
                <w:sz w:val="26"/>
                <w:szCs w:val="26"/>
              </w:rPr>
              <w:t xml:space="preserve"> vi </w:t>
            </w:r>
            <w:proofErr w:type="spellStart"/>
            <w:r w:rsidRPr="00585FDE">
              <w:rPr>
                <w:sz w:val="26"/>
                <w:szCs w:val="26"/>
              </w:rPr>
              <w:t>thông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minh</w:t>
            </w:r>
            <w:proofErr w:type="spellEnd"/>
            <w:r w:rsidRPr="00585FDE">
              <w:rPr>
                <w:sz w:val="26"/>
                <w:szCs w:val="26"/>
              </w:rPr>
              <w:t xml:space="preserve">, </w:t>
            </w:r>
            <w:proofErr w:type="spellStart"/>
            <w:r w:rsidRPr="00585FDE">
              <w:rPr>
                <w:sz w:val="26"/>
                <w:szCs w:val="26"/>
              </w:rPr>
              <w:t>thiết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bị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phụ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trợ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sử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dụng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dạy-học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và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có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kết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nối</w:t>
            </w:r>
            <w:proofErr w:type="spellEnd"/>
            <w:r w:rsidRPr="00585FDE">
              <w:rPr>
                <w:sz w:val="26"/>
                <w:szCs w:val="26"/>
              </w:rPr>
              <w:t xml:space="preserve"> Internet.</w:t>
            </w:r>
          </w:p>
          <w:p w14:paraId="1906465D" w14:textId="784093F1" w:rsidR="006D73B5" w:rsidRDefault="00585FDE" w:rsidP="00585FDE">
            <w:pPr>
              <w:rPr>
                <w:sz w:val="26"/>
                <w:szCs w:val="26"/>
              </w:rPr>
            </w:pPr>
            <w:r w:rsidRPr="00585FDE">
              <w:rPr>
                <w:sz w:val="26"/>
                <w:szCs w:val="26"/>
              </w:rPr>
              <w:t xml:space="preserve">- </w:t>
            </w:r>
            <w:proofErr w:type="spellStart"/>
            <w:r w:rsidRPr="00585FDE">
              <w:rPr>
                <w:sz w:val="26"/>
                <w:szCs w:val="26"/>
              </w:rPr>
              <w:t>Bảng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danh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mục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trang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thiết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bị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các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phòng</w:t>
            </w:r>
            <w:proofErr w:type="spellEnd"/>
            <w:r w:rsidRPr="00585FDE">
              <w:rPr>
                <w:sz w:val="26"/>
                <w:szCs w:val="26"/>
              </w:rPr>
              <w:t xml:space="preserve"> </w:t>
            </w:r>
            <w:proofErr w:type="spellStart"/>
            <w:r w:rsidRPr="00585FDE"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6D73B5" w14:paraId="143A494B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F8DB9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1.7.2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D868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Mức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yêu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04B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DE42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định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- </w:t>
            </w:r>
            <w:proofErr w:type="spellStart"/>
            <w:r>
              <w:rPr>
                <w:sz w:val="26"/>
                <w:szCs w:val="26"/>
              </w:rPr>
              <w:t>Mức</w:t>
            </w:r>
            <w:proofErr w:type="spellEnd"/>
            <w:r>
              <w:rPr>
                <w:sz w:val="26"/>
                <w:szCs w:val="26"/>
              </w:rPr>
              <w:t xml:space="preserve"> 2: THCS 02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/01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</w:p>
        </w:tc>
      </w:tr>
      <w:tr w:rsidR="006D73B5" w14:paraId="445D549D" w14:textId="77777777">
        <w:trPr>
          <w:trHeight w:val="701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8862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1.7.3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CBAD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studio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88EE7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12B3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Phòng</w:t>
            </w:r>
            <w:proofErr w:type="spellEnd"/>
            <w:r>
              <w:rPr>
                <w:sz w:val="26"/>
                <w:szCs w:val="26"/>
              </w:rPr>
              <w:t xml:space="preserve"> Studio </w:t>
            </w:r>
            <w:proofErr w:type="spellStart"/>
            <w:r>
              <w:rPr>
                <w:sz w:val="26"/>
                <w:szCs w:val="26"/>
              </w:rPr>
              <w:t>gồm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xây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 xml:space="preserve">-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tính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phim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ảnh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âm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thanh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r>
              <w:rPr>
                <w:sz w:val="26"/>
                <w:szCs w:val="26"/>
              </w:rPr>
              <w:br/>
              <w:t>-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trợ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trang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âm</w:t>
            </w:r>
            <w:proofErr w:type="spellEnd"/>
            <w:r>
              <w:rPr>
                <w:sz w:val="26"/>
                <w:szCs w:val="26"/>
              </w:rPr>
              <w:t xml:space="preserve">, loa,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scan, </w:t>
            </w:r>
            <w:proofErr w:type="spellStart"/>
            <w:r>
              <w:rPr>
                <w:sz w:val="26"/>
                <w:szCs w:val="26"/>
              </w:rPr>
              <w:t>máy</w:t>
            </w:r>
            <w:proofErr w:type="spellEnd"/>
            <w:r>
              <w:rPr>
                <w:sz w:val="26"/>
                <w:szCs w:val="26"/>
              </w:rPr>
              <w:t xml:space="preserve"> in ...</w:t>
            </w:r>
          </w:p>
        </w:tc>
      </w:tr>
      <w:tr w:rsidR="006D73B5" w14:paraId="0B6C8A63" w14:textId="77777777">
        <w:trPr>
          <w:trHeight w:val="90"/>
        </w:trPr>
        <w:tc>
          <w:tcPr>
            <w:tcW w:w="759" w:type="dxa"/>
            <w:shd w:val="clear" w:color="auto" w:fill="auto"/>
            <w:vAlign w:val="center"/>
          </w:tcPr>
          <w:p w14:paraId="4B83E0FA" w14:textId="77777777" w:rsidR="006D73B5" w:rsidRDefault="006D7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637" w:type="dxa"/>
            <w:shd w:val="clear" w:color="auto" w:fill="auto"/>
            <w:vAlign w:val="center"/>
          </w:tcPr>
          <w:p w14:paraId="1D5ABDC6" w14:textId="77777777" w:rsidR="006D73B5" w:rsidRDefault="006D73B5">
            <w:pPr>
              <w:rPr>
                <w:sz w:val="26"/>
                <w:szCs w:val="26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3D2F1E6F" w14:textId="77777777" w:rsidR="006D73B5" w:rsidRDefault="006D73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25" w:type="dxa"/>
          </w:tcPr>
          <w:p w14:paraId="53AF696E" w14:textId="77777777" w:rsidR="006D73B5" w:rsidRDefault="006D73B5">
            <w:pPr>
              <w:rPr>
                <w:sz w:val="26"/>
                <w:szCs w:val="26"/>
              </w:rPr>
            </w:pPr>
          </w:p>
        </w:tc>
      </w:tr>
    </w:tbl>
    <w:p w14:paraId="4D5DE0AD" w14:textId="77777777" w:rsidR="008459BA" w:rsidRDefault="008459BA">
      <w:pPr>
        <w:tabs>
          <w:tab w:val="left" w:pos="1223"/>
        </w:tabs>
        <w:spacing w:before="61"/>
        <w:rPr>
          <w:b/>
        </w:rPr>
      </w:pPr>
    </w:p>
    <w:p w14:paraId="668801AD" w14:textId="77777777" w:rsidR="008459BA" w:rsidRDefault="008459BA">
      <w:pPr>
        <w:tabs>
          <w:tab w:val="left" w:pos="1223"/>
        </w:tabs>
        <w:spacing w:before="61"/>
        <w:rPr>
          <w:b/>
        </w:rPr>
      </w:pPr>
    </w:p>
    <w:p w14:paraId="663779CB" w14:textId="77777777" w:rsidR="008459BA" w:rsidRDefault="008459BA">
      <w:pPr>
        <w:tabs>
          <w:tab w:val="left" w:pos="1223"/>
        </w:tabs>
        <w:spacing w:before="61"/>
        <w:rPr>
          <w:b/>
        </w:rPr>
      </w:pPr>
    </w:p>
    <w:p w14:paraId="6391D770" w14:textId="77777777" w:rsidR="008459BA" w:rsidRDefault="008459BA">
      <w:pPr>
        <w:tabs>
          <w:tab w:val="left" w:pos="1223"/>
        </w:tabs>
        <w:spacing w:before="61"/>
        <w:rPr>
          <w:b/>
        </w:rPr>
      </w:pPr>
    </w:p>
    <w:p w14:paraId="5E05C13E" w14:textId="16D71048" w:rsidR="006D73B5" w:rsidRDefault="00000000">
      <w:pPr>
        <w:tabs>
          <w:tab w:val="left" w:pos="1223"/>
        </w:tabs>
        <w:spacing w:before="61"/>
        <w:rPr>
          <w:b/>
          <w:bCs/>
          <w:sz w:val="26"/>
          <w:szCs w:val="26"/>
        </w:rPr>
      </w:pPr>
      <w:r>
        <w:rPr>
          <w:b/>
        </w:rPr>
        <w:lastRenderedPageBreak/>
        <w:t xml:space="preserve">b. </w:t>
      </w:r>
      <w:proofErr w:type="spellStart"/>
      <w:r>
        <w:rPr>
          <w:b/>
          <w:bCs/>
          <w:sz w:val="26"/>
          <w:szCs w:val="26"/>
        </w:rPr>
        <w:t>Chuyển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đổi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số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trong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quản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trị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cơ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sở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giáo</w:t>
      </w:r>
      <w:proofErr w:type="spellEnd"/>
      <w:r>
        <w:rPr>
          <w:b/>
          <w:bCs/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dục</w:t>
      </w:r>
      <w:proofErr w:type="spellEnd"/>
    </w:p>
    <w:tbl>
      <w:tblPr>
        <w:tblW w:w="1540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8"/>
        <w:gridCol w:w="6585"/>
        <w:gridCol w:w="1482"/>
        <w:gridCol w:w="6487"/>
      </w:tblGrid>
      <w:tr w:rsidR="006D73B5" w14:paraId="168EB68B" w14:textId="77777777">
        <w:trPr>
          <w:trHeight w:val="1170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5A17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F3C7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Tiêu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chí</w:t>
            </w:r>
            <w:proofErr w:type="spellEnd"/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07CF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Điểm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8D54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dẫn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ghi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chú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sz w:val="26"/>
                <w:szCs w:val="26"/>
              </w:rPr>
              <w:t>minh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chứng</w:t>
            </w:r>
            <w:proofErr w:type="spellEnd"/>
          </w:p>
        </w:tc>
      </w:tr>
      <w:tr w:rsidR="006D73B5" w14:paraId="64233CEF" w14:textId="77777777">
        <w:trPr>
          <w:trHeight w:val="165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C30A" w14:textId="77777777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60F3" w14:textId="77777777" w:rsidR="006D73B5" w:rsidRDefault="00000000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trong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quản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trị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cơ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sở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giáo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301B" w14:textId="2FC14A0F" w:rsidR="006D73B5" w:rsidRDefault="0000000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9</w:t>
            </w:r>
            <w:r w:rsidR="002815F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64FE0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219F4AD1" w14:textId="77777777">
        <w:trPr>
          <w:trHeight w:val="19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80A1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2.1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783B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Thành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lập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bộ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phận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chỉ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đạo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phụ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trách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khai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ứng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CNTT,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3DCE" w14:textId="77777777" w:rsidR="006D73B5" w:rsidRDefault="00000000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FAF03" w14:textId="77777777" w:rsidR="0049414C" w:rsidRDefault="0049414C" w:rsidP="0049414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proofErr w:type="spellStart"/>
            <w:r>
              <w:rPr>
                <w:szCs w:val="28"/>
              </w:rPr>
              <w:t>Quyết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định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 xml:space="preserve">55/QĐ-THCSMT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05/3/2026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thành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lập</w:t>
            </w:r>
            <w:proofErr w:type="spellEnd"/>
            <w:r>
              <w:rPr>
                <w:szCs w:val="28"/>
              </w:rPr>
              <w:t xml:space="preserve"> Ban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đạo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triển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khai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Công </w:t>
            </w:r>
            <w:proofErr w:type="spellStart"/>
            <w:r>
              <w:rPr>
                <w:szCs w:val="28"/>
              </w:rPr>
              <w:t>nghệ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thông</w:t>
            </w:r>
            <w:proofErr w:type="spellEnd"/>
            <w:r>
              <w:rPr>
                <w:szCs w:val="28"/>
              </w:rPr>
              <w:t xml:space="preserve"> tin, </w:t>
            </w:r>
            <w:proofErr w:type="spellStart"/>
            <w:r>
              <w:rPr>
                <w:szCs w:val="28"/>
              </w:rPr>
              <w:t>chuyển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2025-2026.</w:t>
            </w:r>
          </w:p>
          <w:p w14:paraId="02A9CB67" w14:textId="77777777" w:rsidR="0049414C" w:rsidRDefault="00000000" w:rsidP="0049414C">
            <w:pPr>
              <w:rPr>
                <w:szCs w:val="28"/>
              </w:rPr>
            </w:pPr>
            <w:hyperlink r:id="rId31" w:history="1">
              <w:r w:rsidR="0049414C" w:rsidRPr="00F17DE0">
                <w:rPr>
                  <w:rStyle w:val="Hyperlink"/>
                  <w:szCs w:val="28"/>
                </w:rPr>
                <w:t>https://thcsminhtan.ninhbinh.edu.vn/1-qd_ban_cntt-chuyen_doi_so_thcs-minh-tan.html</w:t>
              </w:r>
            </w:hyperlink>
            <w:r w:rsidR="0049414C">
              <w:rPr>
                <w:szCs w:val="28"/>
              </w:rPr>
              <w:t xml:space="preserve"> </w:t>
            </w:r>
          </w:p>
          <w:p w14:paraId="503879A3" w14:textId="0390FE79" w:rsidR="006D73B5" w:rsidRDefault="004941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D73B5" w14:paraId="6E01C472" w14:textId="77777777">
        <w:trPr>
          <w:trHeight w:val="85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5FD47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2.2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28654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Ban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hành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kế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hoạch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ứng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dụng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CNTT,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chuyển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đổi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0FF9" w14:textId="77777777" w:rsidR="006D73B5" w:rsidRDefault="00000000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18E5" w14:textId="44146443" w:rsidR="0049414C" w:rsidRDefault="0049414C" w:rsidP="0049414C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 xml:space="preserve"> </w:t>
            </w:r>
            <w:proofErr w:type="spellStart"/>
            <w:r>
              <w:rPr>
                <w:szCs w:val="28"/>
              </w:rPr>
              <w:t>Kế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hoạch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 xml:space="preserve">01/KH-THCSMT </w:t>
            </w:r>
            <w:proofErr w:type="spellStart"/>
            <w:r>
              <w:rPr>
                <w:szCs w:val="28"/>
              </w:rPr>
              <w:t>ngày</w:t>
            </w:r>
            <w:proofErr w:type="spellEnd"/>
            <w:r>
              <w:rPr>
                <w:szCs w:val="28"/>
              </w:rPr>
              <w:t xml:space="preserve"> 05/3/2026 </w:t>
            </w:r>
            <w:proofErr w:type="spellStart"/>
            <w:r>
              <w:rPr>
                <w:szCs w:val="28"/>
              </w:rPr>
              <w:t>về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việc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nhiệm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vụ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ứng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dụng</w:t>
            </w:r>
            <w:proofErr w:type="spellEnd"/>
            <w:r>
              <w:rPr>
                <w:szCs w:val="28"/>
              </w:rPr>
              <w:t xml:space="preserve"> Công </w:t>
            </w:r>
            <w:proofErr w:type="spellStart"/>
            <w:r>
              <w:rPr>
                <w:szCs w:val="28"/>
              </w:rPr>
              <w:t>nghệ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thông</w:t>
            </w:r>
            <w:proofErr w:type="spellEnd"/>
            <w:r>
              <w:rPr>
                <w:szCs w:val="28"/>
              </w:rPr>
              <w:t xml:space="preserve"> tin, </w:t>
            </w:r>
            <w:proofErr w:type="spellStart"/>
            <w:r>
              <w:rPr>
                <w:szCs w:val="28"/>
              </w:rPr>
              <w:t>chuyển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đổi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số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năm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  <w:r>
              <w:rPr>
                <w:szCs w:val="28"/>
              </w:rPr>
              <w:t xml:space="preserve"> 2025-2026.</w:t>
            </w:r>
          </w:p>
          <w:p w14:paraId="60A32650" w14:textId="4652E16E" w:rsidR="006D73B5" w:rsidRDefault="00000000" w:rsidP="0049414C">
            <w:pPr>
              <w:rPr>
                <w:rStyle w:val="Hyperlink"/>
                <w:rFonts w:eastAsia="SimSun"/>
                <w:sz w:val="26"/>
                <w:szCs w:val="26"/>
              </w:rPr>
            </w:pPr>
            <w:hyperlink r:id="rId32" w:history="1">
              <w:r w:rsidR="0049414C" w:rsidRPr="00F17DE0">
                <w:rPr>
                  <w:rStyle w:val="Hyperlink"/>
                  <w:sz w:val="26"/>
                  <w:szCs w:val="26"/>
                </w:rPr>
                <w:t>https://thcsminhtan.ninhbinh.edu.vn/2-kh_thuc_hien_nhiem_vu_ung_dung_cntt_chuyen_doi_so_nam_hoc_2025-2026_sau-sat-nhap-1.html</w:t>
              </w:r>
            </w:hyperlink>
            <w:r w:rsidR="0049414C">
              <w:rPr>
                <w:rStyle w:val="Hyperlink"/>
                <w:sz w:val="26"/>
                <w:szCs w:val="26"/>
              </w:rPr>
              <w:t xml:space="preserve"> </w:t>
            </w:r>
          </w:p>
        </w:tc>
      </w:tr>
      <w:tr w:rsidR="006D73B5" w14:paraId="6FBE8B11" w14:textId="77777777">
        <w:trPr>
          <w:trHeight w:val="69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2D25" w14:textId="77777777" w:rsidR="006D73B5" w:rsidRDefault="00000000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2.3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B54A" w14:textId="77777777" w:rsidR="006D73B5" w:rsidRDefault="00000000">
            <w:pPr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khai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phần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mềm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quản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trị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nhà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trường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158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9AC0" w14:textId="6713A4C7" w:rsidR="006D73B5" w:rsidRDefault="00000000" w:rsidP="001449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D73B5" w14:paraId="66279F07" w14:textId="77777777">
        <w:trPr>
          <w:trHeight w:val="134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0AC6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5B05" w14:textId="77777777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Ban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thống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A9DA" w14:textId="7A5D2850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3944" w14:textId="77777777" w:rsidR="001449D8" w:rsidRDefault="00000000" w:rsidP="001449D8">
            <w:pPr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 </w:t>
            </w:r>
            <w:r w:rsidR="001449D8">
              <w:rPr>
                <w:szCs w:val="28"/>
              </w:rPr>
              <w:t xml:space="preserve">- </w:t>
            </w:r>
            <w:proofErr w:type="spellStart"/>
            <w:r w:rsidR="001449D8">
              <w:rPr>
                <w:szCs w:val="28"/>
              </w:rPr>
              <w:t>Quyết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định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số</w:t>
            </w:r>
            <w:proofErr w:type="spellEnd"/>
            <w:r w:rsidR="001449D8">
              <w:rPr>
                <w:szCs w:val="28"/>
              </w:rPr>
              <w:t xml:space="preserve">  02/QĐ-THCSMT </w:t>
            </w:r>
            <w:proofErr w:type="spellStart"/>
            <w:r w:rsidR="001449D8">
              <w:rPr>
                <w:szCs w:val="28"/>
              </w:rPr>
              <w:t>ngày</w:t>
            </w:r>
            <w:proofErr w:type="spellEnd"/>
            <w:r w:rsidR="001449D8">
              <w:rPr>
                <w:szCs w:val="28"/>
                <w:lang w:val="vi-VN"/>
              </w:rPr>
              <w:t xml:space="preserve"> </w:t>
            </w:r>
            <w:r w:rsidR="001449D8">
              <w:rPr>
                <w:szCs w:val="28"/>
              </w:rPr>
              <w:t>05</w:t>
            </w:r>
            <w:r w:rsidR="001449D8">
              <w:rPr>
                <w:szCs w:val="28"/>
                <w:lang w:val="vi-VN"/>
              </w:rPr>
              <w:t xml:space="preserve"> tháng </w:t>
            </w:r>
            <w:r w:rsidR="001449D8">
              <w:rPr>
                <w:szCs w:val="28"/>
              </w:rPr>
              <w:t>3</w:t>
            </w:r>
            <w:r w:rsidR="001449D8">
              <w:rPr>
                <w:szCs w:val="28"/>
                <w:lang w:val="vi-VN"/>
              </w:rPr>
              <w:t xml:space="preserve"> năm 202</w:t>
            </w:r>
            <w:r w:rsidR="001449D8">
              <w:rPr>
                <w:szCs w:val="28"/>
              </w:rPr>
              <w:t xml:space="preserve">6 </w:t>
            </w:r>
            <w:proofErr w:type="spellStart"/>
            <w:r w:rsidR="001449D8">
              <w:rPr>
                <w:szCs w:val="28"/>
              </w:rPr>
              <w:t>về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việc</w:t>
            </w:r>
            <w:proofErr w:type="spellEnd"/>
            <w:r w:rsidR="001449D8">
              <w:rPr>
                <w:szCs w:val="28"/>
              </w:rPr>
              <w:t xml:space="preserve"> ban </w:t>
            </w:r>
            <w:proofErr w:type="spellStart"/>
            <w:r w:rsidR="001449D8">
              <w:rPr>
                <w:szCs w:val="28"/>
              </w:rPr>
              <w:t>hành</w:t>
            </w:r>
            <w:proofErr w:type="spellEnd"/>
            <w:r w:rsidR="001449D8">
              <w:rPr>
                <w:szCs w:val="28"/>
              </w:rPr>
              <w:t xml:space="preserve"> Quy </w:t>
            </w:r>
            <w:proofErr w:type="spellStart"/>
            <w:r w:rsidR="001449D8">
              <w:rPr>
                <w:szCs w:val="28"/>
              </w:rPr>
              <w:t>chế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quản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lý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và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sử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dụng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hệ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thống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quản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trị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trong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nhà</w:t>
            </w:r>
            <w:proofErr w:type="spellEnd"/>
            <w:r w:rsidR="001449D8">
              <w:rPr>
                <w:szCs w:val="28"/>
              </w:rPr>
              <w:t xml:space="preserve"> </w:t>
            </w:r>
            <w:proofErr w:type="spellStart"/>
            <w:r w:rsidR="001449D8">
              <w:rPr>
                <w:szCs w:val="28"/>
              </w:rPr>
              <w:t>trường</w:t>
            </w:r>
            <w:proofErr w:type="spellEnd"/>
            <w:r w:rsidR="001449D8">
              <w:rPr>
                <w:szCs w:val="28"/>
              </w:rPr>
              <w:t>.</w:t>
            </w:r>
          </w:p>
          <w:p w14:paraId="5B7D04A2" w14:textId="44261FE3" w:rsidR="006D73B5" w:rsidRDefault="00000000" w:rsidP="001449D8">
            <w:pPr>
              <w:rPr>
                <w:sz w:val="26"/>
                <w:szCs w:val="26"/>
              </w:rPr>
            </w:pPr>
            <w:hyperlink r:id="rId33" w:history="1">
              <w:r w:rsidR="001449D8" w:rsidRPr="00F17DE0">
                <w:rPr>
                  <w:rStyle w:val="Hyperlink"/>
                  <w:szCs w:val="28"/>
                </w:rPr>
                <w:t>https://thcsminhtan.ninhbinh.edu.vn/3-quy_che_quan_tri_nha_truong.html</w:t>
              </w:r>
            </w:hyperlink>
            <w:r w:rsidR="001449D8">
              <w:rPr>
                <w:rStyle w:val="Hyperlink"/>
                <w:szCs w:val="28"/>
              </w:rPr>
              <w:t xml:space="preserve"> </w:t>
            </w:r>
          </w:p>
        </w:tc>
      </w:tr>
      <w:tr w:rsidR="006D73B5" w14:paraId="35980073" w14:textId="77777777">
        <w:trPr>
          <w:trHeight w:val="66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CA2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2.3.2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30DC3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tập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A70A" w14:textId="5AC42F1B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7FFD" w14:textId="6E40A9ED" w:rsidR="006D73B5" w:rsidRDefault="00000000" w:rsidP="001449D8">
            <w:pPr>
              <w:rPr>
                <w:sz w:val="26"/>
                <w:szCs w:val="26"/>
              </w:rPr>
            </w:pPr>
            <w:hyperlink r:id="rId34" w:history="1">
              <w:r w:rsidR="001449D8" w:rsidRPr="00695C49">
                <w:rPr>
                  <w:rStyle w:val="Hyperlink"/>
                  <w:sz w:val="26"/>
                  <w:szCs w:val="26"/>
                </w:rPr>
                <w:t>https://vnedu.vn/</w:t>
              </w:r>
            </w:hyperlink>
          </w:p>
        </w:tc>
      </w:tr>
      <w:tr w:rsidR="006D73B5" w14:paraId="1FF539AB" w14:textId="77777777">
        <w:trPr>
          <w:trHeight w:val="7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191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2.3.3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C5A1F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điểm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32E7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8104" w14:textId="77777777" w:rsidR="006D73B5" w:rsidRDefault="006D73B5">
            <w:pPr>
              <w:rPr>
                <w:sz w:val="26"/>
                <w:szCs w:val="26"/>
              </w:rPr>
            </w:pPr>
          </w:p>
        </w:tc>
      </w:tr>
      <w:tr w:rsidR="006D73B5" w14:paraId="648120EC" w14:textId="77777777">
        <w:trPr>
          <w:trHeight w:val="66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05F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2.3.4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0BC8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ngũ</w:t>
            </w:r>
            <w:proofErr w:type="spellEnd"/>
            <w:r>
              <w:rPr>
                <w:sz w:val="26"/>
                <w:szCs w:val="26"/>
              </w:rPr>
              <w:t xml:space="preserve"> CBVCNV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C7D4" w14:textId="208F4C9F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570B1" w14:textId="7F928835" w:rsidR="006D73B5" w:rsidRDefault="00000000" w:rsidP="001449D8">
            <w:pPr>
              <w:rPr>
                <w:sz w:val="26"/>
                <w:szCs w:val="26"/>
              </w:rPr>
            </w:pPr>
            <w:hyperlink r:id="rId35" w:history="1">
              <w:r w:rsidR="00300B34" w:rsidRPr="00695C49">
                <w:rPr>
                  <w:rStyle w:val="Hyperlink"/>
                  <w:sz w:val="26"/>
                  <w:szCs w:val="26"/>
                </w:rPr>
                <w:t>https://ccvc.ninhbinh.gov.vn</w:t>
              </w:r>
            </w:hyperlink>
            <w:r w:rsidR="00300B34">
              <w:rPr>
                <w:sz w:val="26"/>
                <w:szCs w:val="26"/>
              </w:rPr>
              <w:t xml:space="preserve">  </w:t>
            </w:r>
          </w:p>
        </w:tc>
      </w:tr>
      <w:tr w:rsidR="006D73B5" w14:paraId="26A4E161" w14:textId="77777777">
        <w:trPr>
          <w:trHeight w:val="66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E9C8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2.3.5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74A6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0D9BA" w14:textId="767BE4DE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6ABE" w14:textId="766D7096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300B34">
              <w:rPr>
                <w:sz w:val="26"/>
                <w:szCs w:val="26"/>
              </w:rPr>
              <w:t>Cơ</w:t>
            </w:r>
            <w:proofErr w:type="spellEnd"/>
            <w:r w:rsidR="00300B34">
              <w:rPr>
                <w:sz w:val="26"/>
                <w:szCs w:val="26"/>
              </w:rPr>
              <w:t xml:space="preserve"> </w:t>
            </w:r>
            <w:proofErr w:type="spellStart"/>
            <w:r w:rsidR="00300B34">
              <w:rPr>
                <w:sz w:val="26"/>
                <w:szCs w:val="26"/>
              </w:rPr>
              <w:t>sở</w:t>
            </w:r>
            <w:proofErr w:type="spellEnd"/>
            <w:r w:rsidR="00300B34">
              <w:rPr>
                <w:sz w:val="26"/>
                <w:szCs w:val="26"/>
              </w:rPr>
              <w:t xml:space="preserve"> </w:t>
            </w:r>
            <w:proofErr w:type="spellStart"/>
            <w:r w:rsidR="00300B34">
              <w:rPr>
                <w:sz w:val="26"/>
                <w:szCs w:val="26"/>
              </w:rPr>
              <w:t>dữ</w:t>
            </w:r>
            <w:proofErr w:type="spellEnd"/>
            <w:r w:rsidR="00300B34">
              <w:rPr>
                <w:sz w:val="26"/>
                <w:szCs w:val="26"/>
              </w:rPr>
              <w:t xml:space="preserve"> </w:t>
            </w:r>
            <w:proofErr w:type="spellStart"/>
            <w:r w:rsidR="00300B34">
              <w:rPr>
                <w:sz w:val="26"/>
                <w:szCs w:val="26"/>
              </w:rPr>
              <w:t>liệu</w:t>
            </w:r>
            <w:proofErr w:type="spellEnd"/>
            <w:r w:rsidR="00300B34">
              <w:rPr>
                <w:sz w:val="26"/>
                <w:szCs w:val="26"/>
              </w:rPr>
              <w:t xml:space="preserve"> </w:t>
            </w:r>
            <w:proofErr w:type="spellStart"/>
            <w:r w:rsidR="00300B34">
              <w:rPr>
                <w:sz w:val="26"/>
                <w:szCs w:val="26"/>
              </w:rPr>
              <w:t>ngành</w:t>
            </w:r>
            <w:proofErr w:type="spellEnd"/>
            <w:r w:rsidR="006B2317">
              <w:rPr>
                <w:sz w:val="26"/>
                <w:szCs w:val="26"/>
              </w:rPr>
              <w:t xml:space="preserve"> </w:t>
            </w:r>
            <w:hyperlink r:id="rId36" w:history="1">
              <w:r w:rsidR="006B2317" w:rsidRPr="00695C49">
                <w:rPr>
                  <w:rStyle w:val="Hyperlink"/>
                  <w:sz w:val="26"/>
                  <w:szCs w:val="26"/>
                </w:rPr>
                <w:t>https://truong.csdl.moet.gov.vn/</w:t>
              </w:r>
            </w:hyperlink>
            <w:r w:rsidR="006B2317">
              <w:rPr>
                <w:sz w:val="26"/>
                <w:szCs w:val="26"/>
              </w:rPr>
              <w:t xml:space="preserve"> </w:t>
            </w:r>
          </w:p>
        </w:tc>
      </w:tr>
      <w:tr w:rsidR="006D73B5" w14:paraId="291AFD01" w14:textId="77777777">
        <w:trPr>
          <w:trHeight w:val="673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7155D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2.3.6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636E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y </w:t>
            </w:r>
            <w:proofErr w:type="spellStart"/>
            <w:r>
              <w:rPr>
                <w:sz w:val="26"/>
                <w:szCs w:val="26"/>
              </w:rPr>
              <w:t>tế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về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khỏe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5A37" w14:textId="72806298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AF26" w14:textId="6C027819" w:rsidR="00300B34" w:rsidRDefault="00000000">
            <w:pPr>
              <w:rPr>
                <w:sz w:val="26"/>
                <w:szCs w:val="26"/>
              </w:rPr>
            </w:pPr>
            <w:hyperlink r:id="rId37" w:history="1">
              <w:r w:rsidR="00300B34" w:rsidRPr="00695C49">
                <w:rPr>
                  <w:rStyle w:val="Hyperlink"/>
                  <w:sz w:val="26"/>
                  <w:szCs w:val="26"/>
                </w:rPr>
                <w:t>https://vnedu.vn/</w:t>
              </w:r>
            </w:hyperlink>
            <w:r w:rsidR="00300B34">
              <w:rPr>
                <w:sz w:val="26"/>
                <w:szCs w:val="26"/>
              </w:rPr>
              <w:t xml:space="preserve"> </w:t>
            </w:r>
          </w:p>
        </w:tc>
      </w:tr>
      <w:tr w:rsidR="006D73B5" w14:paraId="13C326C5" w14:textId="77777777">
        <w:trPr>
          <w:trHeight w:val="34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CBAF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2.3.7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AB484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11C9" w14:textId="11ADF680" w:rsidR="006D73B5" w:rsidRDefault="00C754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F9BB" w14:textId="2B06116C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6B2317">
              <w:rPr>
                <w:sz w:val="26"/>
                <w:szCs w:val="26"/>
              </w:rPr>
              <w:t>S</w:t>
            </w:r>
            <w:r>
              <w:rPr>
                <w:sz w:val="26"/>
                <w:szCs w:val="26"/>
              </w:rPr>
              <w:t>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Misa</w:t>
            </w:r>
          </w:p>
        </w:tc>
      </w:tr>
      <w:tr w:rsidR="006D73B5" w14:paraId="6DE050BE" w14:textId="77777777">
        <w:trPr>
          <w:trHeight w:val="39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1102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2.3.8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05178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36F9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A1C8" w14:textId="6ABF64B5" w:rsidR="006D73B5" w:rsidRDefault="00000000">
            <w:pPr>
              <w:rPr>
                <w:sz w:val="26"/>
                <w:szCs w:val="26"/>
              </w:rPr>
            </w:pPr>
            <w:hyperlink r:id="rId38" w:history="1">
              <w:r w:rsidR="004E4E19" w:rsidRPr="00695C49">
                <w:rPr>
                  <w:rStyle w:val="Hyperlink"/>
                  <w:sz w:val="26"/>
                  <w:szCs w:val="26"/>
                </w:rPr>
                <w:t>https://tvc2minhtan-nb.tvz.vn/</w:t>
              </w:r>
            </w:hyperlink>
          </w:p>
          <w:p w14:paraId="5AC25FC1" w14:textId="77777777" w:rsidR="006D73B5" w:rsidRDefault="006D73B5">
            <w:pPr>
              <w:ind w:left="0" w:firstLine="0"/>
              <w:rPr>
                <w:sz w:val="26"/>
                <w:szCs w:val="26"/>
              </w:rPr>
            </w:pPr>
          </w:p>
        </w:tc>
      </w:tr>
      <w:tr w:rsidR="006D73B5" w14:paraId="458E7D92" w14:textId="77777777">
        <w:trPr>
          <w:trHeight w:val="63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CDD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2.3.9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FD3B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chuyên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9D33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E5C10" w14:textId="63106CFF" w:rsidR="006D73B5" w:rsidRDefault="0000000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hyperlink r:id="rId39" w:history="1">
              <w:r w:rsidR="004E4E19" w:rsidRPr="00695C49">
                <w:rPr>
                  <w:rStyle w:val="Hyperlink"/>
                  <w:sz w:val="26"/>
                  <w:szCs w:val="26"/>
                </w:rPr>
                <w:t>https://vnedu.vn/</w:t>
              </w:r>
            </w:hyperlink>
            <w:r w:rsidR="004E4E19">
              <w:rPr>
                <w:sz w:val="26"/>
                <w:szCs w:val="26"/>
              </w:rPr>
              <w:t xml:space="preserve"> </w:t>
            </w:r>
          </w:p>
        </w:tc>
      </w:tr>
      <w:tr w:rsidR="006D73B5" w14:paraId="2D56C727" w14:textId="77777777">
        <w:trPr>
          <w:trHeight w:val="45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26E1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2.3.10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3B3D" w14:textId="77777777" w:rsidR="006D73B5" w:rsidRDefault="0000000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điều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khác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Cổng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thông</w:t>
            </w:r>
            <w:proofErr w:type="spellEnd"/>
            <w:r>
              <w:rPr>
                <w:sz w:val="26"/>
                <w:szCs w:val="26"/>
              </w:rPr>
              <w:t xml:space="preserve"> tin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tử</w:t>
            </w:r>
            <w:proofErr w:type="spell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612A" w14:textId="77777777" w:rsidR="006D73B5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193F9" w14:textId="24027FCD" w:rsidR="006D73B5" w:rsidRDefault="00000000">
            <w:pPr>
              <w:rPr>
                <w:sz w:val="26"/>
                <w:szCs w:val="26"/>
              </w:rPr>
            </w:pPr>
            <w:hyperlink r:id="rId40" w:history="1">
              <w:r w:rsidR="004E4E19" w:rsidRPr="00695C49">
                <w:rPr>
                  <w:rStyle w:val="Hyperlink"/>
                  <w:sz w:val="26"/>
                  <w:szCs w:val="26"/>
                </w:rPr>
                <w:t>https://thcsminhtan.ninhbinh.edu.vn/</w:t>
              </w:r>
            </w:hyperlink>
          </w:p>
          <w:p w14:paraId="54D93F1B" w14:textId="362D4792" w:rsidR="004E4E19" w:rsidRDefault="00000000">
            <w:pPr>
              <w:rPr>
                <w:sz w:val="26"/>
                <w:szCs w:val="26"/>
              </w:rPr>
            </w:pPr>
            <w:hyperlink r:id="rId41" w:history="1">
              <w:r w:rsidR="002D7354" w:rsidRPr="00695C49">
                <w:rPr>
                  <w:rStyle w:val="Hyperlink"/>
                  <w:sz w:val="26"/>
                  <w:szCs w:val="26"/>
                </w:rPr>
                <w:t>https://qlvbdh.ninhbinh.gov.vn/</w:t>
              </w:r>
            </w:hyperlink>
            <w:r w:rsidR="002D7354">
              <w:rPr>
                <w:sz w:val="26"/>
                <w:szCs w:val="26"/>
              </w:rPr>
              <w:t xml:space="preserve"> </w:t>
            </w:r>
          </w:p>
        </w:tc>
      </w:tr>
      <w:tr w:rsidR="002D7354" w14:paraId="5F2ACE72" w14:textId="77777777">
        <w:trPr>
          <w:trHeight w:val="1198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DC8F" w14:textId="77777777" w:rsidR="002D7354" w:rsidRDefault="002D7354" w:rsidP="002D73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2.3.11</w:t>
            </w:r>
          </w:p>
        </w:tc>
        <w:tc>
          <w:tcPr>
            <w:tcW w:w="6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45F65" w14:textId="77777777" w:rsidR="002D7354" w:rsidRDefault="002D7354" w:rsidP="002D735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quản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bảo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đổi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CSDL </w:t>
            </w:r>
            <w:proofErr w:type="spellStart"/>
            <w:r>
              <w:rPr>
                <w:sz w:val="26"/>
                <w:szCs w:val="26"/>
              </w:rPr>
              <w:t>ngành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Sở</w:t>
            </w:r>
            <w:proofErr w:type="spellEnd"/>
            <w:r>
              <w:rPr>
                <w:sz w:val="26"/>
                <w:szCs w:val="26"/>
              </w:rPr>
              <w:t xml:space="preserve"> GDĐT,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 xml:space="preserve"> GDĐT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C92DC" w14:textId="77777777" w:rsidR="002D7354" w:rsidRDefault="002D7354" w:rsidP="002D73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F4B7" w14:textId="31D0CC48" w:rsidR="002D7354" w:rsidRDefault="002D7354" w:rsidP="002D73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hyperlink r:id="rId42" w:history="1">
              <w:r w:rsidRPr="00695C49">
                <w:rPr>
                  <w:rStyle w:val="Hyperlink"/>
                  <w:sz w:val="26"/>
                  <w:szCs w:val="26"/>
                </w:rPr>
                <w:t>https://vnedu.vn/</w:t>
              </w:r>
            </w:hyperlink>
            <w:r>
              <w:rPr>
                <w:sz w:val="26"/>
                <w:szCs w:val="26"/>
              </w:rPr>
              <w:t xml:space="preserve"> </w:t>
            </w:r>
          </w:p>
        </w:tc>
      </w:tr>
      <w:tr w:rsidR="002D7354" w14:paraId="51D4EFEB" w14:textId="77777777">
        <w:trPr>
          <w:trHeight w:val="1024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CD94" w14:textId="77777777" w:rsidR="002D7354" w:rsidRDefault="002D7354" w:rsidP="002D7354">
            <w:pPr>
              <w:spacing w:before="120" w:after="120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2.4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148EE" w14:textId="77777777" w:rsidR="002D7354" w:rsidRDefault="002D7354" w:rsidP="002D7354">
            <w:pPr>
              <w:spacing w:before="120" w:after="120"/>
              <w:rPr>
                <w:b/>
                <w:bCs/>
                <w:i/>
                <w:iCs/>
                <w:sz w:val="26"/>
                <w:szCs w:val="26"/>
              </w:rPr>
            </w:pP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Triển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khai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dịch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vụ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trực</w:t>
            </w:r>
            <w:proofErr w:type="spellEnd"/>
            <w:r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C11" w14:textId="7F98218B" w:rsidR="002D7354" w:rsidRDefault="002D7354" w:rsidP="002D73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D1034">
              <w:rPr>
                <w:sz w:val="26"/>
                <w:szCs w:val="26"/>
              </w:rPr>
              <w:t>2</w:t>
            </w: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A0E2" w14:textId="6477D976" w:rsidR="002D7354" w:rsidRDefault="002D7354" w:rsidP="002D7354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2D7354" w14:paraId="52E4E712" w14:textId="77777777">
        <w:trPr>
          <w:trHeight w:val="98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4E0D6" w14:textId="77777777" w:rsidR="002D7354" w:rsidRDefault="002D7354" w:rsidP="002D7354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2.4.1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631B" w14:textId="77777777" w:rsidR="002D7354" w:rsidRDefault="002D7354" w:rsidP="002D735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giữa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0FC45" w14:textId="067ED91B" w:rsidR="002D7354" w:rsidRDefault="001D1034" w:rsidP="002D73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A766" w14:textId="2CAAFB7F" w:rsidR="002D7354" w:rsidRDefault="002D7354" w:rsidP="002D7354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Vnedu</w:t>
            </w:r>
            <w:proofErr w:type="spellEnd"/>
            <w:r>
              <w:rPr>
                <w:sz w:val="26"/>
                <w:szCs w:val="26"/>
              </w:rPr>
              <w:t xml:space="preserve"> Connect</w:t>
            </w:r>
          </w:p>
        </w:tc>
      </w:tr>
      <w:tr w:rsidR="002D7354" w14:paraId="2AAD4761" w14:textId="77777777">
        <w:trPr>
          <w:trHeight w:val="528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7069" w14:textId="77777777" w:rsidR="002D7354" w:rsidRDefault="002D7354" w:rsidP="002D7354">
            <w:pPr>
              <w:spacing w:before="120" w:after="120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2.4.2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241F0" w14:textId="77777777" w:rsidR="002D7354" w:rsidRDefault="002D7354" w:rsidP="002D7354">
            <w:pPr>
              <w:spacing w:before="120" w:after="12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đầu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tuyến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6D33" w14:textId="4B5B8BD1" w:rsidR="002D7354" w:rsidRDefault="001D1034" w:rsidP="002D7354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35A3" w14:textId="77777777" w:rsidR="002D7354" w:rsidRDefault="00000000" w:rsidP="002D7354">
            <w:pPr>
              <w:spacing w:before="120" w:after="120"/>
              <w:rPr>
                <w:sz w:val="26"/>
                <w:szCs w:val="26"/>
              </w:rPr>
            </w:pPr>
            <w:hyperlink r:id="rId43" w:history="1">
              <w:r w:rsidR="002D7354">
                <w:rPr>
                  <w:rStyle w:val="Hyperlink"/>
                  <w:sz w:val="26"/>
                  <w:szCs w:val="26"/>
                </w:rPr>
                <w:t>https://ninhbinh.tsdc.vnedu.vn/</w:t>
              </w:r>
            </w:hyperlink>
          </w:p>
          <w:p w14:paraId="3F408EA6" w14:textId="77777777" w:rsidR="002D7354" w:rsidRDefault="002D7354" w:rsidP="002D7354">
            <w:pPr>
              <w:spacing w:before="120" w:after="120"/>
              <w:ind w:left="0" w:firstLine="0"/>
              <w:rPr>
                <w:sz w:val="26"/>
                <w:szCs w:val="26"/>
              </w:rPr>
            </w:pPr>
          </w:p>
        </w:tc>
      </w:tr>
      <w:tr w:rsidR="002D7354" w14:paraId="069B19CB" w14:textId="77777777">
        <w:trPr>
          <w:trHeight w:val="264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1C3E" w14:textId="77777777" w:rsidR="002D7354" w:rsidRDefault="002D7354" w:rsidP="002D7354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lastRenderedPageBreak/>
              <w:t>2.4.3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65B7" w14:textId="77777777" w:rsidR="002D7354" w:rsidRDefault="002D7354" w:rsidP="002D735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khai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phí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vụ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dục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tiền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mặt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B0C99" w14:textId="77777777" w:rsidR="002D7354" w:rsidRDefault="002D7354" w:rsidP="002D73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31BC" w14:textId="77777777" w:rsidR="002D7354" w:rsidRDefault="002D7354" w:rsidP="002D7354">
            <w:pPr>
              <w:rPr>
                <w:rStyle w:val="Hyperlink"/>
                <w:rFonts w:eastAsia="SimSu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mềm</w:t>
            </w:r>
            <w:proofErr w:type="spellEnd"/>
            <w:r>
              <w:rPr>
                <w:color w:val="002060"/>
                <w:sz w:val="26"/>
                <w:szCs w:val="26"/>
              </w:rPr>
              <w:t xml:space="preserve"> </w:t>
            </w:r>
            <w:hyperlink r:id="rId44" w:history="1">
              <w:r>
                <w:rPr>
                  <w:rStyle w:val="Hyperlink"/>
                  <w:rFonts w:eastAsia="SimSun"/>
                  <w:sz w:val="26"/>
                  <w:szCs w:val="26"/>
                </w:rPr>
                <w:t>https://thanhtoan.msb.com.vn/</w:t>
              </w:r>
            </w:hyperlink>
          </w:p>
          <w:p w14:paraId="6E13BF34" w14:textId="77777777" w:rsidR="002D7354" w:rsidRDefault="002D7354" w:rsidP="002D735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cổ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phần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Hàng</w:t>
            </w:r>
            <w:proofErr w:type="spellEnd"/>
            <w:r>
              <w:rPr>
                <w:sz w:val="26"/>
                <w:szCs w:val="26"/>
              </w:rPr>
              <w:t xml:space="preserve"> Hải Việt Nam </w:t>
            </w:r>
            <w:proofErr w:type="spellStart"/>
            <w:r>
              <w:rPr>
                <w:sz w:val="26"/>
                <w:szCs w:val="26"/>
              </w:rPr>
              <w:t>cung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br/>
              <w:t xml:space="preserve">- </w:t>
            </w:r>
            <w:proofErr w:type="spellStart"/>
            <w:r>
              <w:rPr>
                <w:sz w:val="26"/>
                <w:szCs w:val="26"/>
              </w:rPr>
              <w:t>Tỷ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thu</w:t>
            </w:r>
            <w:proofErr w:type="spellEnd"/>
            <w:r>
              <w:rPr>
                <w:sz w:val="26"/>
                <w:szCs w:val="26"/>
              </w:rPr>
              <w:t>: 100%</w:t>
            </w:r>
          </w:p>
        </w:tc>
      </w:tr>
    </w:tbl>
    <w:p w14:paraId="07392371" w14:textId="77777777" w:rsidR="006D73B5" w:rsidRDefault="006D73B5">
      <w:pPr>
        <w:pStyle w:val="BodyText"/>
        <w:spacing w:before="9"/>
        <w:rPr>
          <w:sz w:val="13"/>
        </w:rPr>
      </w:pPr>
    </w:p>
    <w:tbl>
      <w:tblPr>
        <w:tblW w:w="15053" w:type="dxa"/>
        <w:tblLook w:val="04A0" w:firstRow="1" w:lastRow="0" w:firstColumn="1" w:lastColumn="0" w:noHBand="0" w:noVBand="1"/>
      </w:tblPr>
      <w:tblGrid>
        <w:gridCol w:w="1079"/>
        <w:gridCol w:w="8715"/>
        <w:gridCol w:w="1196"/>
        <w:gridCol w:w="4063"/>
      </w:tblGrid>
      <w:tr w:rsidR="006D73B5" w14:paraId="7536839E" w14:textId="77777777">
        <w:trPr>
          <w:trHeight w:val="375"/>
        </w:trPr>
        <w:tc>
          <w:tcPr>
            <w:tcW w:w="1079" w:type="dxa"/>
            <w:shd w:val="clear" w:color="auto" w:fill="auto"/>
            <w:noWrap/>
            <w:vAlign w:val="bottom"/>
          </w:tcPr>
          <w:p w14:paraId="36115D59" w14:textId="77777777" w:rsidR="006D73B5" w:rsidRDefault="006D73B5">
            <w:pPr>
              <w:spacing w:after="0" w:line="240" w:lineRule="auto"/>
              <w:ind w:left="0" w:right="212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8715" w:type="dxa"/>
            <w:shd w:val="clear" w:color="auto" w:fill="auto"/>
            <w:noWrap/>
            <w:vAlign w:val="center"/>
          </w:tcPr>
          <w:p w14:paraId="5336FB1E" w14:textId="77777777" w:rsidR="006D73B5" w:rsidRDefault="006D73B5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  <w:p w14:paraId="7F4C9B4A" w14:textId="367F1493" w:rsidR="006D73B5" w:rsidRDefault="00000000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Người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tổng</w:t>
            </w:r>
            <w:proofErr w:type="spellEnd"/>
            <w:r>
              <w:rPr>
                <w:b/>
                <w:bCs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Cs w:val="28"/>
              </w:rPr>
              <w:t>hợp</w:t>
            </w:r>
            <w:proofErr w:type="spellEnd"/>
          </w:p>
          <w:p w14:paraId="38EE6D94" w14:textId="77777777" w:rsidR="006D73B5" w:rsidRDefault="006D73B5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  <w:p w14:paraId="2DEE9ECF" w14:textId="77777777" w:rsidR="006D73B5" w:rsidRDefault="006D73B5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  <w:p w14:paraId="364F2F16" w14:textId="77777777" w:rsidR="006D73B5" w:rsidRDefault="006D73B5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  <w:p w14:paraId="39C4D76B" w14:textId="77777777" w:rsidR="002D7354" w:rsidRDefault="002D7354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  <w:p w14:paraId="16CE2833" w14:textId="3E19AC13" w:rsidR="006D73B5" w:rsidRDefault="002D7354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Triệu Thị Hương</w:t>
            </w:r>
          </w:p>
          <w:p w14:paraId="7DE8F1C2" w14:textId="77777777" w:rsidR="006D73B5" w:rsidRDefault="006D73B5">
            <w:pPr>
              <w:spacing w:after="0" w:line="240" w:lineRule="auto"/>
              <w:ind w:left="0" w:firstLine="0"/>
              <w:rPr>
                <w:b/>
                <w:bCs/>
                <w:szCs w:val="28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14:paraId="6C8F9962" w14:textId="77777777" w:rsidR="006D73B5" w:rsidRDefault="006D73B5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063" w:type="dxa"/>
            <w:shd w:val="clear" w:color="auto" w:fill="auto"/>
            <w:noWrap/>
          </w:tcPr>
          <w:p w14:paraId="30D54F97" w14:textId="77777777" w:rsidR="006D73B5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Hiệu </w:t>
            </w:r>
            <w:proofErr w:type="spellStart"/>
            <w:r>
              <w:rPr>
                <w:b/>
                <w:bCs/>
                <w:szCs w:val="28"/>
              </w:rPr>
              <w:t>trưởng</w:t>
            </w:r>
            <w:proofErr w:type="spellEnd"/>
          </w:p>
          <w:p w14:paraId="7C7993EA" w14:textId="77777777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</w:p>
          <w:p w14:paraId="467D0A58" w14:textId="77777777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</w:p>
          <w:p w14:paraId="6EBF9ECB" w14:textId="77777777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</w:p>
          <w:p w14:paraId="367FB0A7" w14:textId="77777777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</w:p>
          <w:p w14:paraId="7622FF18" w14:textId="77777777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</w:p>
          <w:p w14:paraId="5BFC32D2" w14:textId="766A7C7B" w:rsidR="002D7354" w:rsidRDefault="002D7354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Vũ Thị </w:t>
            </w:r>
            <w:proofErr w:type="spellStart"/>
            <w:r>
              <w:rPr>
                <w:b/>
                <w:bCs/>
                <w:szCs w:val="28"/>
              </w:rPr>
              <w:t>Huế</w:t>
            </w:r>
            <w:proofErr w:type="spellEnd"/>
          </w:p>
        </w:tc>
      </w:tr>
    </w:tbl>
    <w:p w14:paraId="476442BA" w14:textId="77777777" w:rsidR="006D73B5" w:rsidRDefault="006D73B5">
      <w:pPr>
        <w:tabs>
          <w:tab w:val="left" w:pos="1178"/>
        </w:tabs>
      </w:pPr>
    </w:p>
    <w:sectPr w:rsidR="006D73B5">
      <w:headerReference w:type="default" r:id="rId45"/>
      <w:headerReference w:type="first" r:id="rId46"/>
      <w:pgSz w:w="16838" w:h="11909" w:orient="landscape"/>
      <w:pgMar w:top="1695" w:right="794" w:bottom="1140" w:left="578" w:header="720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08C53" w14:textId="77777777" w:rsidR="00FD7B5D" w:rsidRDefault="00FD7B5D">
      <w:pPr>
        <w:spacing w:line="240" w:lineRule="auto"/>
      </w:pPr>
      <w:r>
        <w:separator/>
      </w:r>
    </w:p>
  </w:endnote>
  <w:endnote w:type="continuationSeparator" w:id="0">
    <w:p w14:paraId="50CC7E66" w14:textId="77777777" w:rsidR="00FD7B5D" w:rsidRDefault="00FD7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ogle Sans Tex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F12D" w14:textId="77777777" w:rsidR="00FD7B5D" w:rsidRDefault="00FD7B5D">
      <w:pPr>
        <w:spacing w:after="0"/>
      </w:pPr>
      <w:r>
        <w:separator/>
      </w:r>
    </w:p>
  </w:footnote>
  <w:footnote w:type="continuationSeparator" w:id="0">
    <w:p w14:paraId="4624BCC2" w14:textId="77777777" w:rsidR="00FD7B5D" w:rsidRDefault="00FD7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BA0051" w14:textId="77777777" w:rsidR="006D73B5" w:rsidRDefault="006D73B5">
    <w:pPr>
      <w:spacing w:after="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50868" w14:textId="77777777" w:rsidR="006D73B5" w:rsidRDefault="006D73B5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88297" w14:textId="77777777" w:rsidR="006D73B5" w:rsidRDefault="006D73B5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96C8D" w14:textId="77777777" w:rsidR="006D73B5" w:rsidRDefault="006D73B5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2C8CA" w14:textId="77777777" w:rsidR="006D73B5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C4E1F" w14:textId="77777777" w:rsidR="006D73B5" w:rsidRDefault="00000000">
    <w:pPr>
      <w:spacing w:after="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7EB939" wp14:editId="0A947236">
              <wp:simplePos x="0" y="0"/>
              <wp:positionH relativeFrom="margin">
                <wp:posOffset>2843530</wp:posOffset>
              </wp:positionH>
              <wp:positionV relativeFrom="paragraph">
                <wp:posOffset>190500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0135B" w14:textId="77777777" w:rsidR="006D73B5" w:rsidRDefault="00000000">
                          <w:pPr>
                            <w:pStyle w:val="Header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EB9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3.9pt;margin-top:1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" filled="f" stroked="f" strokeweight=".5pt">
              <v:textbox style="mso-fit-shape-to-text:t" inset="0,0,0,0">
                <w:txbxContent>
                  <w:p w14:paraId="47F0135B" w14:textId="77777777" w:rsidR="006D73B5" w:rsidRDefault="00000000">
                    <w:pPr>
                      <w:pStyle w:val="Head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528AC" w14:textId="77777777" w:rsidR="006D73B5" w:rsidRDefault="00000000">
    <w:pPr>
      <w:spacing w:after="31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11461E70" w14:textId="77777777" w:rsidR="006D73B5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DE37A" w14:textId="77777777" w:rsidR="006D73B5" w:rsidRDefault="00000000">
    <w:pPr>
      <w:spacing w:after="31" w:line="259" w:lineRule="auto"/>
      <w:ind w:left="0" w:right="4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EE456D" wp14:editId="7EEA4F3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DB1219" w14:textId="77777777" w:rsidR="006D73B5" w:rsidRDefault="00000000">
                          <w:pPr>
                            <w:spacing w:after="31" w:line="259" w:lineRule="auto"/>
                            <w:ind w:left="0" w:right="4" w:firstLine="0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EE45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23DB1219" w14:textId="77777777" w:rsidR="006D73B5" w:rsidRDefault="00000000">
                    <w:pPr>
                      <w:spacing w:after="31" w:line="259" w:lineRule="auto"/>
                      <w:ind w:left="0" w:right="4" w:firstLine="0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91C8274" w14:textId="77777777" w:rsidR="006D73B5" w:rsidRDefault="00000000">
    <w:pPr>
      <w:spacing w:after="0" w:line="259" w:lineRule="auto"/>
      <w:ind w:left="0" w:firstLine="0"/>
      <w:jc w:val="left"/>
    </w:pPr>
    <w: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BBE33" w14:textId="77777777" w:rsidR="006D73B5" w:rsidRDefault="00000000">
    <w:pPr>
      <w:spacing w:after="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ED20E1" wp14:editId="0D13515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2132B8" w14:textId="77777777" w:rsidR="006D73B5" w:rsidRDefault="00000000">
                          <w:pPr>
                            <w:pStyle w:val="Head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ED20E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0;margin-top:0;width:2in;height:2in;z-index:25166438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" filled="f" stroked="f" strokeweight=".5pt">
              <v:textbox style="mso-fit-shape-to-text:t" inset="0,0,0,0">
                <w:txbxContent>
                  <w:p w14:paraId="472132B8" w14:textId="77777777" w:rsidR="006D73B5" w:rsidRDefault="00000000">
                    <w:pPr>
                      <w:pStyle w:val="Head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E6B12"/>
    <w:multiLevelType w:val="singleLevel"/>
    <w:tmpl w:val="0CAE6B12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DB76725"/>
    <w:multiLevelType w:val="singleLevel"/>
    <w:tmpl w:val="1DB7672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7CFEE6B"/>
    <w:multiLevelType w:val="singleLevel"/>
    <w:tmpl w:val="57CFEE6B"/>
    <w:lvl w:ilvl="0">
      <w:start w:val="1"/>
      <w:numFmt w:val="decimal"/>
      <w:suff w:val="space"/>
      <w:lvlText w:val="%1."/>
      <w:lvlJc w:val="left"/>
    </w:lvl>
  </w:abstractNum>
  <w:num w:numId="1" w16cid:durableId="356152901">
    <w:abstractNumId w:val="0"/>
  </w:num>
  <w:num w:numId="2" w16cid:durableId="1237672166">
    <w:abstractNumId w:val="2"/>
  </w:num>
  <w:num w:numId="3" w16cid:durableId="129945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pos w:val="sectEnd"/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BE"/>
    <w:rsid w:val="0001375D"/>
    <w:rsid w:val="000142BE"/>
    <w:rsid w:val="00024D10"/>
    <w:rsid w:val="0005010D"/>
    <w:rsid w:val="00054416"/>
    <w:rsid w:val="00064AE1"/>
    <w:rsid w:val="00076DE2"/>
    <w:rsid w:val="00083044"/>
    <w:rsid w:val="00084555"/>
    <w:rsid w:val="00086C2E"/>
    <w:rsid w:val="000A0E92"/>
    <w:rsid w:val="000B3354"/>
    <w:rsid w:val="000B7852"/>
    <w:rsid w:val="000C067E"/>
    <w:rsid w:val="000E4E1E"/>
    <w:rsid w:val="000E5EA7"/>
    <w:rsid w:val="000F68D2"/>
    <w:rsid w:val="000F6A70"/>
    <w:rsid w:val="00104573"/>
    <w:rsid w:val="0011117F"/>
    <w:rsid w:val="00114AF9"/>
    <w:rsid w:val="0011578C"/>
    <w:rsid w:val="001208E4"/>
    <w:rsid w:val="00122E92"/>
    <w:rsid w:val="00124498"/>
    <w:rsid w:val="0012651F"/>
    <w:rsid w:val="00134A00"/>
    <w:rsid w:val="001449D8"/>
    <w:rsid w:val="00145371"/>
    <w:rsid w:val="00146096"/>
    <w:rsid w:val="0017002E"/>
    <w:rsid w:val="00181AD1"/>
    <w:rsid w:val="001A40C1"/>
    <w:rsid w:val="001A52CF"/>
    <w:rsid w:val="001B2200"/>
    <w:rsid w:val="001B362B"/>
    <w:rsid w:val="001D1034"/>
    <w:rsid w:val="001D2BDE"/>
    <w:rsid w:val="001D5AAB"/>
    <w:rsid w:val="00202757"/>
    <w:rsid w:val="00221672"/>
    <w:rsid w:val="00244AC4"/>
    <w:rsid w:val="002578F9"/>
    <w:rsid w:val="002606C6"/>
    <w:rsid w:val="00271E45"/>
    <w:rsid w:val="00272E74"/>
    <w:rsid w:val="00280676"/>
    <w:rsid w:val="002815F6"/>
    <w:rsid w:val="00293E45"/>
    <w:rsid w:val="002A7403"/>
    <w:rsid w:val="002C6563"/>
    <w:rsid w:val="002D7354"/>
    <w:rsid w:val="002D7624"/>
    <w:rsid w:val="002E00B4"/>
    <w:rsid w:val="002E184C"/>
    <w:rsid w:val="002E42F4"/>
    <w:rsid w:val="002F4D3F"/>
    <w:rsid w:val="002F6409"/>
    <w:rsid w:val="002F7CED"/>
    <w:rsid w:val="00300B34"/>
    <w:rsid w:val="0030356A"/>
    <w:rsid w:val="00307B1B"/>
    <w:rsid w:val="003462CC"/>
    <w:rsid w:val="00372A36"/>
    <w:rsid w:val="00374489"/>
    <w:rsid w:val="003B3B33"/>
    <w:rsid w:val="003B7B23"/>
    <w:rsid w:val="003C253C"/>
    <w:rsid w:val="003D02B4"/>
    <w:rsid w:val="003D0D3F"/>
    <w:rsid w:val="003D417E"/>
    <w:rsid w:val="003D4B24"/>
    <w:rsid w:val="00417C90"/>
    <w:rsid w:val="00424A0D"/>
    <w:rsid w:val="00447327"/>
    <w:rsid w:val="00447E37"/>
    <w:rsid w:val="00453C4D"/>
    <w:rsid w:val="00475207"/>
    <w:rsid w:val="0049414C"/>
    <w:rsid w:val="00495536"/>
    <w:rsid w:val="004E2151"/>
    <w:rsid w:val="004E37DE"/>
    <w:rsid w:val="004E4E19"/>
    <w:rsid w:val="004E58AE"/>
    <w:rsid w:val="00503BC7"/>
    <w:rsid w:val="0051180E"/>
    <w:rsid w:val="005168E6"/>
    <w:rsid w:val="005259D2"/>
    <w:rsid w:val="00527608"/>
    <w:rsid w:val="0053227C"/>
    <w:rsid w:val="00547912"/>
    <w:rsid w:val="00560EFF"/>
    <w:rsid w:val="00574149"/>
    <w:rsid w:val="00585FDE"/>
    <w:rsid w:val="005C3A31"/>
    <w:rsid w:val="005D606C"/>
    <w:rsid w:val="005E013F"/>
    <w:rsid w:val="005E58F3"/>
    <w:rsid w:val="005F24C4"/>
    <w:rsid w:val="00603465"/>
    <w:rsid w:val="0060673D"/>
    <w:rsid w:val="00610DED"/>
    <w:rsid w:val="00612A26"/>
    <w:rsid w:val="00622B97"/>
    <w:rsid w:val="006264CC"/>
    <w:rsid w:val="006972C3"/>
    <w:rsid w:val="006B2317"/>
    <w:rsid w:val="006C41C4"/>
    <w:rsid w:val="006C7CD5"/>
    <w:rsid w:val="006D0165"/>
    <w:rsid w:val="006D4B38"/>
    <w:rsid w:val="006D68DE"/>
    <w:rsid w:val="006D73B5"/>
    <w:rsid w:val="006E06C8"/>
    <w:rsid w:val="006F4925"/>
    <w:rsid w:val="007071C9"/>
    <w:rsid w:val="00712F7D"/>
    <w:rsid w:val="007210AE"/>
    <w:rsid w:val="00730C0A"/>
    <w:rsid w:val="0073575F"/>
    <w:rsid w:val="00750289"/>
    <w:rsid w:val="00772309"/>
    <w:rsid w:val="00773DCD"/>
    <w:rsid w:val="0077595A"/>
    <w:rsid w:val="007765A7"/>
    <w:rsid w:val="00781C4F"/>
    <w:rsid w:val="0079180B"/>
    <w:rsid w:val="007967A0"/>
    <w:rsid w:val="007A5739"/>
    <w:rsid w:val="007A644F"/>
    <w:rsid w:val="007C735A"/>
    <w:rsid w:val="007E01EA"/>
    <w:rsid w:val="007E6739"/>
    <w:rsid w:val="00817A94"/>
    <w:rsid w:val="008211F8"/>
    <w:rsid w:val="008459BA"/>
    <w:rsid w:val="008512A8"/>
    <w:rsid w:val="00856829"/>
    <w:rsid w:val="00856895"/>
    <w:rsid w:val="008647F3"/>
    <w:rsid w:val="00864ABA"/>
    <w:rsid w:val="00865747"/>
    <w:rsid w:val="00866982"/>
    <w:rsid w:val="008731BD"/>
    <w:rsid w:val="00884BD0"/>
    <w:rsid w:val="008A11AF"/>
    <w:rsid w:val="008C46B2"/>
    <w:rsid w:val="008D1BE7"/>
    <w:rsid w:val="008D31E6"/>
    <w:rsid w:val="008D4304"/>
    <w:rsid w:val="008D56AC"/>
    <w:rsid w:val="00932D62"/>
    <w:rsid w:val="00972653"/>
    <w:rsid w:val="00983322"/>
    <w:rsid w:val="00997EF1"/>
    <w:rsid w:val="009B3C96"/>
    <w:rsid w:val="009C704D"/>
    <w:rsid w:val="009D0611"/>
    <w:rsid w:val="009D56E5"/>
    <w:rsid w:val="009D653E"/>
    <w:rsid w:val="00A04142"/>
    <w:rsid w:val="00A04507"/>
    <w:rsid w:val="00A2387C"/>
    <w:rsid w:val="00A42DF6"/>
    <w:rsid w:val="00A53A87"/>
    <w:rsid w:val="00A67C66"/>
    <w:rsid w:val="00A72774"/>
    <w:rsid w:val="00A754A7"/>
    <w:rsid w:val="00A80F2A"/>
    <w:rsid w:val="00A8399C"/>
    <w:rsid w:val="00A873E4"/>
    <w:rsid w:val="00A873E5"/>
    <w:rsid w:val="00AA0CF8"/>
    <w:rsid w:val="00AA58F7"/>
    <w:rsid w:val="00AA7FDB"/>
    <w:rsid w:val="00AD43EA"/>
    <w:rsid w:val="00AE279C"/>
    <w:rsid w:val="00AF724D"/>
    <w:rsid w:val="00B517A8"/>
    <w:rsid w:val="00B62300"/>
    <w:rsid w:val="00B93F6F"/>
    <w:rsid w:val="00B96949"/>
    <w:rsid w:val="00BD15C7"/>
    <w:rsid w:val="00BF0874"/>
    <w:rsid w:val="00BF2ED6"/>
    <w:rsid w:val="00BF7C51"/>
    <w:rsid w:val="00C0512F"/>
    <w:rsid w:val="00C06B11"/>
    <w:rsid w:val="00C16C8E"/>
    <w:rsid w:val="00C2089C"/>
    <w:rsid w:val="00C243C6"/>
    <w:rsid w:val="00C34619"/>
    <w:rsid w:val="00C34848"/>
    <w:rsid w:val="00C554B4"/>
    <w:rsid w:val="00C7542D"/>
    <w:rsid w:val="00C80A31"/>
    <w:rsid w:val="00C81164"/>
    <w:rsid w:val="00CB5F04"/>
    <w:rsid w:val="00CE2226"/>
    <w:rsid w:val="00CE4456"/>
    <w:rsid w:val="00CF0750"/>
    <w:rsid w:val="00CF1DA1"/>
    <w:rsid w:val="00CF2D52"/>
    <w:rsid w:val="00D0538F"/>
    <w:rsid w:val="00D366DF"/>
    <w:rsid w:val="00D711CB"/>
    <w:rsid w:val="00D717ED"/>
    <w:rsid w:val="00D86023"/>
    <w:rsid w:val="00DC169B"/>
    <w:rsid w:val="00DC313C"/>
    <w:rsid w:val="00DC495A"/>
    <w:rsid w:val="00DC6D1F"/>
    <w:rsid w:val="00DE2FBA"/>
    <w:rsid w:val="00DF7D0C"/>
    <w:rsid w:val="00E171E8"/>
    <w:rsid w:val="00E3015E"/>
    <w:rsid w:val="00E309D3"/>
    <w:rsid w:val="00E32F91"/>
    <w:rsid w:val="00E37F59"/>
    <w:rsid w:val="00E666B4"/>
    <w:rsid w:val="00E7089B"/>
    <w:rsid w:val="00E969B7"/>
    <w:rsid w:val="00E97189"/>
    <w:rsid w:val="00EA23E3"/>
    <w:rsid w:val="00EA6A32"/>
    <w:rsid w:val="00EA735E"/>
    <w:rsid w:val="00EC5BDC"/>
    <w:rsid w:val="00EE7277"/>
    <w:rsid w:val="00EF08AD"/>
    <w:rsid w:val="00EF4BC7"/>
    <w:rsid w:val="00F077F2"/>
    <w:rsid w:val="00F1070A"/>
    <w:rsid w:val="00F127AF"/>
    <w:rsid w:val="00F134B5"/>
    <w:rsid w:val="00F13937"/>
    <w:rsid w:val="00F24AC3"/>
    <w:rsid w:val="00F40BE5"/>
    <w:rsid w:val="00F54A6A"/>
    <w:rsid w:val="00F55AF5"/>
    <w:rsid w:val="00F77027"/>
    <w:rsid w:val="00F97A65"/>
    <w:rsid w:val="00FA3AB8"/>
    <w:rsid w:val="00FB0758"/>
    <w:rsid w:val="00FB4198"/>
    <w:rsid w:val="00FB4952"/>
    <w:rsid w:val="00FC18F1"/>
    <w:rsid w:val="00FD7B5D"/>
    <w:rsid w:val="00FF226E"/>
    <w:rsid w:val="02F24EE2"/>
    <w:rsid w:val="04F96463"/>
    <w:rsid w:val="05145E61"/>
    <w:rsid w:val="33ED7B40"/>
    <w:rsid w:val="363A1789"/>
    <w:rsid w:val="379C3AC9"/>
    <w:rsid w:val="3BA526EA"/>
    <w:rsid w:val="4C162B64"/>
    <w:rsid w:val="68014F0A"/>
    <w:rsid w:val="788D17D5"/>
    <w:rsid w:val="7D2B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E9C146"/>
  <w15:docId w15:val="{9D6530F0-8CEF-47AF-B354-92315166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vi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unhideWhenUsed="1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5" w:line="270" w:lineRule="auto"/>
      <w:ind w:left="15" w:hanging="10"/>
      <w:jc w:val="both"/>
    </w:pPr>
    <w:rPr>
      <w:rFonts w:eastAsia="Times New Roman"/>
      <w:color w:val="000000"/>
      <w:sz w:val="28"/>
      <w:szCs w:val="22"/>
      <w:lang w:val="en-US" w:eastAsia="en-US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0" w:right="8" w:hanging="10"/>
      <w:jc w:val="center"/>
      <w:outlineLvl w:val="0"/>
    </w:pPr>
    <w:rPr>
      <w:rFonts w:eastAsia="Times New Roman"/>
      <w:b/>
      <w:color w:val="000000"/>
      <w:sz w:val="28"/>
      <w:szCs w:val="22"/>
      <w:lang w:val="en-US" w:eastAsia="en-US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3" w:line="271" w:lineRule="auto"/>
      <w:ind w:left="6027" w:hanging="10"/>
      <w:outlineLvl w:val="1"/>
    </w:pPr>
    <w:rPr>
      <w:rFonts w:eastAsia="Times New Roman"/>
      <w:b/>
      <w:color w:val="000000"/>
      <w:sz w:val="28"/>
      <w:szCs w:val="22"/>
      <w:lang w:val="en-US" w:eastAsia="en-US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73" w:line="271" w:lineRule="auto"/>
      <w:ind w:left="730" w:hanging="10"/>
      <w:outlineLvl w:val="2"/>
    </w:pPr>
    <w:rPr>
      <w:rFonts w:eastAsia="Times New Roman"/>
      <w:b/>
      <w:i/>
      <w:color w:val="000000"/>
      <w:sz w:val="28"/>
      <w:szCs w:val="22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autoRedefine/>
    <w:uiPriority w:val="1"/>
    <w:semiHidden/>
    <w:unhideWhenUsed/>
    <w:qFormat/>
    <w:pPr>
      <w:ind w:left="462" w:firstLine="566"/>
    </w:pPr>
    <w:rPr>
      <w:szCs w:val="2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qFormat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qFormat/>
    <w:pPr>
      <w:spacing w:after="100"/>
      <w:ind w:left="560"/>
    </w:pPr>
  </w:style>
  <w:style w:type="character" w:customStyle="1" w:styleId="Heading2Char">
    <w:name w:val="Heading 2 Char"/>
    <w:link w:val="Heading2"/>
    <w:uiPriority w:val="9"/>
    <w:qFormat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1Char">
    <w:name w:val="Heading 1 Char"/>
    <w:link w:val="Heading1"/>
    <w:uiPriority w:val="9"/>
    <w:qFormat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al"/>
    <w:link w:val="footnotedescriptionChar"/>
    <w:qFormat/>
    <w:pPr>
      <w:spacing w:line="271" w:lineRule="auto"/>
      <w:ind w:right="1"/>
      <w:jc w:val="both"/>
    </w:pPr>
    <w:rPr>
      <w:rFonts w:eastAsia="Times New Roman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3Char">
    <w:name w:val="Heading 3 Char"/>
    <w:link w:val="Heading3"/>
    <w:uiPriority w:val="9"/>
    <w:qFormat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footnotemark">
    <w:name w:val="footnote mark"/>
    <w:qFormat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sz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UnresolvedMention">
    <w:name w:val="Unresolved Mention"/>
    <w:basedOn w:val="DefaultParagraphFont"/>
    <w:uiPriority w:val="99"/>
    <w:semiHidden/>
    <w:unhideWhenUsed/>
    <w:rsid w:val="00084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hcsconghoavb@gmail.com" TargetMode="External"/><Relationship Id="rId18" Type="http://schemas.openxmlformats.org/officeDocument/2006/relationships/header" Target="header5.xml"/><Relationship Id="rId26" Type="http://schemas.openxmlformats.org/officeDocument/2006/relationships/hyperlink" Target="https://thcsminhtan.ninhbinh.edu.vn/danh-muc-hoc-lieu-so-duoc-phe-duyet-truong-thcs-minh-tan-25-26.html" TargetMode="External"/><Relationship Id="rId39" Type="http://schemas.openxmlformats.org/officeDocument/2006/relationships/hyperlink" Target="https://vnedu.vn/" TargetMode="External"/><Relationship Id="rId21" Type="http://schemas.openxmlformats.org/officeDocument/2006/relationships/hyperlink" Target="https://thcsminhtan.ninhbinh.edu.vn/4-kh_to_chuc_day_hoc_truc_tuyen_nam_hoc.html" TargetMode="External"/><Relationship Id="rId34" Type="http://schemas.openxmlformats.org/officeDocument/2006/relationships/hyperlink" Target="https://vnedu.vn/" TargetMode="External"/><Relationship Id="rId42" Type="http://schemas.openxmlformats.org/officeDocument/2006/relationships/hyperlink" Target="https://vnedu.vn/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vnedu.vn/" TargetMode="External"/><Relationship Id="rId29" Type="http://schemas.openxmlformats.org/officeDocument/2006/relationships/hyperlink" Target="https://temis.csdl.edu.vn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yperlink" Target="https://olm.vn/" TargetMode="External"/><Relationship Id="rId32" Type="http://schemas.openxmlformats.org/officeDocument/2006/relationships/hyperlink" Target="https://thcsminhtan.ninhbinh.edu.vn/2-kh_thuc_hien_nhiem_vu_ung_dung_cntt_chuyen_doi_so_nam_hoc_2025-2026_sau-sat-nhap-1.html" TargetMode="External"/><Relationship Id="rId37" Type="http://schemas.openxmlformats.org/officeDocument/2006/relationships/hyperlink" Target="https://vnedu.vn/" TargetMode="External"/><Relationship Id="rId40" Type="http://schemas.openxmlformats.org/officeDocument/2006/relationships/hyperlink" Target="https://thcsminhtan.ninhbinh.edu.vn/" TargetMode="External"/><Relationship Id="rId45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hyperlink" Target="https://vnedu.vn/" TargetMode="External"/><Relationship Id="rId23" Type="http://schemas.openxmlformats.org/officeDocument/2006/relationships/hyperlink" Target="https://drive.google.com/file/d/1vRhgdF2frd0iLos5TvIABWPQLD9NrOLv/view?usp=sharing" TargetMode="External"/><Relationship Id="rId28" Type="http://schemas.openxmlformats.org/officeDocument/2006/relationships/hyperlink" Target="https://thcsminhthuaneduvn-my.sharepoint.com/:f:/g/personal/cnttmt_thcsminhthuan_edu_vn/Ej-gxqcxAm9Hm2Qa_i5643EB0hMPjeMO25P0VMKZk8wO3A?e=2lMqJf" TargetMode="External"/><Relationship Id="rId36" Type="http://schemas.openxmlformats.org/officeDocument/2006/relationships/hyperlink" Target="https://truong.csdl.moet.gov.vn/" TargetMode="Externa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yperlink" Target="https://thcsminhtan.ninhbinh.edu.vn/1-qd_ban_cntt-chuyen_doi_so_thcs-minh-tan.html" TargetMode="External"/><Relationship Id="rId44" Type="http://schemas.openxmlformats.org/officeDocument/2006/relationships/hyperlink" Target="https://thanhtoan.msb.com.vn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thcsminhtan.ninhbinh.edu.vn/" TargetMode="External"/><Relationship Id="rId22" Type="http://schemas.openxmlformats.org/officeDocument/2006/relationships/hyperlink" Target="https://thcsminhtan.ninhbinh.edu.vn/5-quy_che_day_hoc_truc_tuyen.html" TargetMode="External"/><Relationship Id="rId27" Type="http://schemas.openxmlformats.org/officeDocument/2006/relationships/hyperlink" Target="https://thcsminhtan.ninhbinh.edu.vn/4-kh_to_chuc_day_hoc_truc_tuyen_nam_hoc.html" TargetMode="External"/><Relationship Id="rId30" Type="http://schemas.openxmlformats.org/officeDocument/2006/relationships/hyperlink" Target="https://ninhbinhedu.cls.vn" TargetMode="External"/><Relationship Id="rId35" Type="http://schemas.openxmlformats.org/officeDocument/2006/relationships/hyperlink" Target="https://ccvc.ninhbinh.gov.vn" TargetMode="External"/><Relationship Id="rId43" Type="http://schemas.openxmlformats.org/officeDocument/2006/relationships/hyperlink" Target="https://ninhbinh.tsdc.vnedu.vn/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eader" Target="header4.xml"/><Relationship Id="rId17" Type="http://schemas.openxmlformats.org/officeDocument/2006/relationships/hyperlink" Target="https://thcsminhthuaneduvn-my.sharepoint.com/my?id=/personal/cnttmt_thcsminhthuan_edu_vn/Documents/A.%20H%E1%BB%92%20S%C6%A0%20CHUY%E1%BB%82N%20%C4%90%E1%BB%94I%20S%E1%BB%90/A.2.N%C4%82M%20H%E1%BB%8CC%202025-2026&amp;viewid=0c340f3d-90f9-4d0a-982b-5b3fb9569e5a" TargetMode="External"/><Relationship Id="rId25" Type="http://schemas.openxmlformats.org/officeDocument/2006/relationships/hyperlink" Target="https://thcsminhtan.ninhbinh.edu.vn/loai-tai-nguyen/tai-lieu-giao-trinh" TargetMode="External"/><Relationship Id="rId33" Type="http://schemas.openxmlformats.org/officeDocument/2006/relationships/hyperlink" Target="https://thcsminhtan.ninhbinh.edu.vn/3-quy_che_quan_tri_nha_truong.html" TargetMode="External"/><Relationship Id="rId38" Type="http://schemas.openxmlformats.org/officeDocument/2006/relationships/hyperlink" Target="https://tvc2minhtan-nb.tvz.vn/" TargetMode="External"/><Relationship Id="rId46" Type="http://schemas.openxmlformats.org/officeDocument/2006/relationships/header" Target="header9.xml"/><Relationship Id="rId20" Type="http://schemas.openxmlformats.org/officeDocument/2006/relationships/header" Target="header7.xml"/><Relationship Id="rId41" Type="http://schemas.openxmlformats.org/officeDocument/2006/relationships/hyperlink" Target="https://qlvbdh.ninhbinh.gov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170DA1D-42C2-4412-AC69-70D82620F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19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Đánh giá mức độ chuyển đổi số</vt:lpstr>
    </vt:vector>
  </TitlesOfParts>
  <Manager>Trần Hiểu</Manager>
  <Company>Microsoft</Company>
  <LinksUpToDate>false</LinksUpToDate>
  <CharactersWithSpaces>22685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Đánh giá mức độ chuyển đổi số</dc:title>
  <dc:creator>VTBDA</dc:creator>
  <cp:lastModifiedBy>user</cp:lastModifiedBy>
  <cp:revision>13</cp:revision>
  <cp:lastPrinted>2025-05-13T03:41:00Z</cp:lastPrinted>
  <dcterms:created xsi:type="dcterms:W3CDTF">2026-06-06T07:56:00Z</dcterms:created>
  <dcterms:modified xsi:type="dcterms:W3CDTF">2026-06-07T09:20:00Z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E51AA1AC14DC42C9A23D046CD200833C_13</vt:lpwstr>
  </property>
  <property fmtid="{D5CDD505-2E9C-101B-9397-08002B2CF9AE}" pid="4" name="KSOTemplateDocerSaveRecord">
    <vt:lpwstr>eyJoZGlkIjoiYzY3ODhhMjExMDEzMTVjNTQ0YWE0ZGU0MWFiMzE4NTMifQ==</vt:lpwstr>
  </property>
</Properties>
</file>